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64703" w14:textId="51950950" w:rsidR="00FC5DD2" w:rsidRPr="000A54B7" w:rsidRDefault="009C02FA" w:rsidP="00FC5DD2">
      <w:pPr>
        <w:spacing w:line="360" w:lineRule="auto"/>
        <w:rPr>
          <w:rFonts w:ascii="Arial" w:hAnsi="Arial" w:cs="Arial"/>
          <w:bCs/>
          <w:sz w:val="16"/>
          <w:szCs w:val="16"/>
        </w:rPr>
      </w:pPr>
      <w:r>
        <w:rPr>
          <w:rFonts w:ascii="Arial" w:hAnsi="Arial" w:cs="Arial"/>
          <w:bCs/>
          <w:sz w:val="16"/>
          <w:szCs w:val="16"/>
        </w:rPr>
        <w:t>P</w:t>
      </w:r>
      <w:r w:rsidR="0046287A">
        <w:rPr>
          <w:rFonts w:ascii="Arial" w:hAnsi="Arial" w:cs="Arial"/>
          <w:bCs/>
          <w:sz w:val="16"/>
          <w:szCs w:val="16"/>
        </w:rPr>
        <w:t>raha</w:t>
      </w:r>
      <w:r w:rsidR="00FC5DD2" w:rsidRPr="000A54B7">
        <w:rPr>
          <w:rFonts w:ascii="Arial" w:hAnsi="Arial" w:cs="Arial"/>
          <w:bCs/>
          <w:sz w:val="16"/>
          <w:szCs w:val="16"/>
        </w:rPr>
        <w:t xml:space="preserve">, </w:t>
      </w:r>
      <w:r w:rsidR="00661279">
        <w:rPr>
          <w:rFonts w:ascii="Arial" w:hAnsi="Arial" w:cs="Arial"/>
          <w:bCs/>
          <w:sz w:val="16"/>
          <w:szCs w:val="16"/>
        </w:rPr>
        <w:t>1</w:t>
      </w:r>
      <w:r w:rsidR="001C77EF">
        <w:rPr>
          <w:rFonts w:ascii="Arial" w:hAnsi="Arial" w:cs="Arial"/>
          <w:bCs/>
          <w:sz w:val="16"/>
          <w:szCs w:val="16"/>
        </w:rPr>
        <w:t>7</w:t>
      </w:r>
      <w:r w:rsidR="00FC5DD2" w:rsidRPr="000A54B7">
        <w:rPr>
          <w:rFonts w:ascii="Arial" w:hAnsi="Arial" w:cs="Arial"/>
          <w:bCs/>
          <w:sz w:val="16"/>
          <w:szCs w:val="16"/>
        </w:rPr>
        <w:t xml:space="preserve">. </w:t>
      </w:r>
      <w:r w:rsidR="00661279">
        <w:rPr>
          <w:rFonts w:ascii="Arial" w:hAnsi="Arial" w:cs="Arial"/>
          <w:bCs/>
          <w:sz w:val="16"/>
          <w:szCs w:val="16"/>
        </w:rPr>
        <w:t>dubna</w:t>
      </w:r>
      <w:r w:rsidR="00FC5DD2" w:rsidRPr="000A54B7">
        <w:rPr>
          <w:rFonts w:ascii="Arial" w:hAnsi="Arial" w:cs="Arial"/>
          <w:bCs/>
          <w:sz w:val="16"/>
          <w:szCs w:val="16"/>
        </w:rPr>
        <w:t xml:space="preserve"> 2020</w:t>
      </w:r>
    </w:p>
    <w:p w14:paraId="476F2A5C" w14:textId="469D25FF" w:rsidR="00FC5DD2" w:rsidRDefault="00FC5DD2" w:rsidP="00FC5DD2">
      <w:pPr>
        <w:spacing w:line="360" w:lineRule="auto"/>
        <w:rPr>
          <w:rFonts w:ascii="Arial" w:hAnsi="Arial" w:cs="Arial"/>
          <w:b/>
          <w:sz w:val="16"/>
          <w:szCs w:val="16"/>
        </w:rPr>
      </w:pPr>
    </w:p>
    <w:p w14:paraId="23CA1F75" w14:textId="77777777" w:rsidR="00661279" w:rsidRPr="00661279" w:rsidRDefault="00661279" w:rsidP="00661279">
      <w:pPr>
        <w:spacing w:line="360" w:lineRule="auto"/>
        <w:jc w:val="center"/>
        <w:rPr>
          <w:rFonts w:ascii="Arial" w:hAnsi="Arial" w:cs="Arial"/>
          <w:b/>
          <w:bCs/>
        </w:rPr>
      </w:pPr>
      <w:r w:rsidRPr="00661279">
        <w:rPr>
          <w:rFonts w:ascii="Arial" w:hAnsi="Arial" w:cs="Arial"/>
          <w:b/>
          <w:bCs/>
        </w:rPr>
        <w:t>Trigema dodala Praze 13 tisíce dezinfekčních prostředků</w:t>
      </w:r>
    </w:p>
    <w:p w14:paraId="1C258FC4" w14:textId="77777777" w:rsidR="00661279" w:rsidRPr="00661279" w:rsidRDefault="00661279" w:rsidP="00661279">
      <w:pPr>
        <w:spacing w:line="360" w:lineRule="auto"/>
        <w:rPr>
          <w:rFonts w:ascii="Arial" w:hAnsi="Arial" w:cs="Arial"/>
          <w:sz w:val="20"/>
          <w:szCs w:val="20"/>
        </w:rPr>
      </w:pPr>
    </w:p>
    <w:p w14:paraId="680917E2" w14:textId="77777777" w:rsidR="00661279" w:rsidRPr="00661279" w:rsidRDefault="00661279" w:rsidP="00661279">
      <w:pPr>
        <w:spacing w:line="360" w:lineRule="auto"/>
        <w:jc w:val="both"/>
        <w:rPr>
          <w:rFonts w:ascii="Arial" w:hAnsi="Arial" w:cs="Arial"/>
          <w:b/>
          <w:bCs/>
          <w:sz w:val="18"/>
          <w:szCs w:val="18"/>
        </w:rPr>
      </w:pPr>
      <w:r w:rsidRPr="00661279">
        <w:rPr>
          <w:rFonts w:ascii="Arial" w:hAnsi="Arial" w:cs="Arial"/>
          <w:b/>
          <w:bCs/>
          <w:sz w:val="18"/>
          <w:szCs w:val="18"/>
        </w:rPr>
        <w:t>V době koronavirové pandemie se společnost Trigema rozhodla pomoci občanům v Praze 13. Starostovi této městské části Davidu Vodrážkovi osobně předal tisíce dezinfekčních prostředků Marcel Soural, předseda představenstva Trigemy, ve středu 15. dubna přímo u místní radnice.</w:t>
      </w:r>
    </w:p>
    <w:p w14:paraId="3FE63675" w14:textId="77777777" w:rsidR="00661279" w:rsidRPr="00661279" w:rsidRDefault="00661279" w:rsidP="00661279">
      <w:pPr>
        <w:spacing w:line="360" w:lineRule="auto"/>
        <w:jc w:val="both"/>
        <w:rPr>
          <w:rFonts w:ascii="Arial" w:hAnsi="Arial" w:cs="Arial"/>
          <w:sz w:val="18"/>
          <w:szCs w:val="18"/>
        </w:rPr>
      </w:pPr>
    </w:p>
    <w:p w14:paraId="02CB36D4" w14:textId="2E7A4E4B" w:rsidR="00661279" w:rsidRPr="00661279" w:rsidRDefault="00661279" w:rsidP="00661279">
      <w:pPr>
        <w:spacing w:line="360" w:lineRule="auto"/>
        <w:jc w:val="both"/>
        <w:rPr>
          <w:rFonts w:ascii="Arial" w:hAnsi="Arial" w:cs="Arial"/>
          <w:sz w:val="18"/>
          <w:szCs w:val="18"/>
        </w:rPr>
      </w:pPr>
      <w:r w:rsidRPr="00661279">
        <w:rPr>
          <w:rFonts w:ascii="Arial" w:hAnsi="Arial" w:cs="Arial"/>
          <w:sz w:val="18"/>
          <w:szCs w:val="18"/>
        </w:rPr>
        <w:t xml:space="preserve">Dar Trigemy v počtu 2 500 lahviček byl součástí celkové dodávky pěti tisíc kusů dezinfekčních prostředků, které byly v praktickém sto dvaceti mililitrovém balení. Cílem tohoto kroku je ulehčit místním občanům situaci v době koronavirové pandemie, kdy je třeba dbát ve zvýšené míře na osobní hygienu každého z nás.  </w:t>
      </w:r>
    </w:p>
    <w:p w14:paraId="7DC3FBEB" w14:textId="2A22595E" w:rsidR="00661279" w:rsidRPr="00661279" w:rsidRDefault="00661279" w:rsidP="00661279">
      <w:pPr>
        <w:spacing w:line="360" w:lineRule="auto"/>
        <w:jc w:val="both"/>
        <w:rPr>
          <w:rFonts w:ascii="Arial" w:hAnsi="Arial" w:cs="Arial"/>
          <w:sz w:val="18"/>
          <w:szCs w:val="18"/>
        </w:rPr>
      </w:pPr>
      <w:r w:rsidRPr="00661279">
        <w:rPr>
          <w:rFonts w:ascii="Arial" w:hAnsi="Arial" w:cs="Arial"/>
          <w:sz w:val="18"/>
          <w:szCs w:val="18"/>
        </w:rPr>
        <w:t xml:space="preserve">  </w:t>
      </w:r>
    </w:p>
    <w:p w14:paraId="62A46945" w14:textId="033F2908" w:rsidR="00661279" w:rsidRPr="00661279" w:rsidRDefault="00661279" w:rsidP="00661279">
      <w:pPr>
        <w:spacing w:line="360" w:lineRule="auto"/>
        <w:jc w:val="both"/>
        <w:rPr>
          <w:rFonts w:ascii="Arial" w:hAnsi="Arial" w:cs="Arial"/>
          <w:sz w:val="18"/>
          <w:szCs w:val="18"/>
        </w:rPr>
      </w:pPr>
      <w:r w:rsidRPr="00661279">
        <w:rPr>
          <w:rFonts w:ascii="Arial" w:hAnsi="Arial" w:cs="Arial"/>
          <w:sz w:val="18"/>
          <w:szCs w:val="18"/>
        </w:rPr>
        <w:t xml:space="preserve">„Do dezinfekčních prostředků jsme investovali stovky tisíc korun. Je to jedna z cest, jak pomoci zvládnout současný nouzový stav. Není to přitom první pomoc, kterou v čase pandemie občanům města poskytujeme,“ </w:t>
      </w:r>
      <w:r w:rsidR="001C77EF">
        <w:rPr>
          <w:rFonts w:ascii="Arial" w:hAnsi="Arial" w:cs="Arial"/>
          <w:sz w:val="18"/>
          <w:szCs w:val="18"/>
        </w:rPr>
        <w:t>uvedl</w:t>
      </w:r>
      <w:r w:rsidRPr="00661279">
        <w:rPr>
          <w:rFonts w:ascii="Arial" w:hAnsi="Arial" w:cs="Arial"/>
          <w:sz w:val="18"/>
          <w:szCs w:val="18"/>
        </w:rPr>
        <w:t xml:space="preserve"> Marcel Soural, předseda představenstva Trigemy.</w:t>
      </w:r>
    </w:p>
    <w:p w14:paraId="5867627E" w14:textId="77777777" w:rsidR="00661279" w:rsidRPr="00661279" w:rsidRDefault="00661279" w:rsidP="00661279">
      <w:pPr>
        <w:spacing w:before="100" w:beforeAutospacing="1" w:after="100" w:afterAutospacing="1" w:line="360" w:lineRule="auto"/>
        <w:jc w:val="both"/>
        <w:rPr>
          <w:rFonts w:ascii="Arial" w:hAnsi="Arial" w:cs="Arial"/>
          <w:sz w:val="18"/>
          <w:szCs w:val="18"/>
        </w:rPr>
      </w:pPr>
      <w:r w:rsidRPr="00661279">
        <w:rPr>
          <w:rFonts w:ascii="Arial" w:hAnsi="Arial" w:cs="Arial"/>
          <w:sz w:val="18"/>
          <w:szCs w:val="18"/>
        </w:rPr>
        <w:t>Někteří ze zaměstnanců Trigemy již několik týdnů ve svém volném čase šijí doma roušky, které pak zdarma věnují nejen svým kolegům, ale také ostatním. Již od začátku dubna jsou proto také zásoby roušek v podobě tzv. „Rouškovníků“ veřejnosti volně k dispozici v místní Restauraci Trifot a v obchodním centru u stanice metra Stodůlky (Norma). Dalším takovým místem je obchodní centrum na Kamýku (Billa) v Praze 12.</w:t>
      </w:r>
    </w:p>
    <w:p w14:paraId="113A613B" w14:textId="6F9784A1" w:rsidR="00661279" w:rsidRPr="00661279" w:rsidRDefault="00661279" w:rsidP="00661279">
      <w:pPr>
        <w:pStyle w:val="Normlnweb"/>
        <w:spacing w:line="360" w:lineRule="auto"/>
        <w:jc w:val="both"/>
        <w:rPr>
          <w:rFonts w:ascii="Arial" w:hAnsi="Arial" w:cs="Arial"/>
          <w:sz w:val="18"/>
          <w:szCs w:val="18"/>
        </w:rPr>
      </w:pPr>
      <w:r w:rsidRPr="00661279">
        <w:rPr>
          <w:rFonts w:ascii="Arial" w:hAnsi="Arial" w:cs="Arial"/>
          <w:sz w:val="18"/>
          <w:szCs w:val="18"/>
        </w:rPr>
        <w:t xml:space="preserve"> „Z daru těchto dezinfekčních prostředků máme opravdovou radost. Minulý víkend jsme trávili tím, že jsme </w:t>
      </w:r>
      <w:r w:rsidR="00115B3A">
        <w:rPr>
          <w:rFonts w:ascii="Arial" w:hAnsi="Arial" w:cs="Arial"/>
          <w:sz w:val="18"/>
          <w:szCs w:val="18"/>
        </w:rPr>
        <w:t>z</w:t>
      </w:r>
      <w:bookmarkStart w:id="0" w:name="_GoBack"/>
      <w:bookmarkEnd w:id="0"/>
      <w:r w:rsidRPr="00661279">
        <w:rPr>
          <w:rFonts w:ascii="Arial" w:hAnsi="Arial" w:cs="Arial"/>
          <w:sz w:val="18"/>
          <w:szCs w:val="18"/>
        </w:rPr>
        <w:t xml:space="preserve"> desetilitrových kanystrů přelévali v suterénu radnice získanou dezinfekci do půllitrových lahví a polepovali etiketami. Proto jsme dnes velmi vděčni našim dárcům za toto praktické balení, které opět rozdistribuujeme mezi naše občany,“ řekl k tomu Vodrážka. </w:t>
      </w:r>
    </w:p>
    <w:p w14:paraId="07B0C5AA" w14:textId="537DA0E5" w:rsidR="00661279" w:rsidRPr="00661279" w:rsidRDefault="00661279" w:rsidP="00661279">
      <w:pPr>
        <w:pStyle w:val="Normlnweb"/>
        <w:spacing w:line="360" w:lineRule="auto"/>
        <w:jc w:val="both"/>
        <w:rPr>
          <w:rFonts w:ascii="Arial" w:hAnsi="Arial" w:cs="Arial"/>
          <w:sz w:val="18"/>
          <w:szCs w:val="18"/>
        </w:rPr>
      </w:pPr>
      <w:r w:rsidRPr="00661279">
        <w:rPr>
          <w:rFonts w:ascii="Arial" w:hAnsi="Arial" w:cs="Arial"/>
          <w:sz w:val="18"/>
          <w:szCs w:val="18"/>
        </w:rPr>
        <w:t>Více než tisíc kusů dezinfekčních prostředků pak Praze 13 v rámci této dodávky věnovala projekční firma AGE project a dále pak také zástupci Sportovní Haly Lužiny. Koordinaci celé akce měla na starosti společnost Royal Tech.</w:t>
      </w:r>
    </w:p>
    <w:p w14:paraId="24828D0D" w14:textId="77777777" w:rsidR="009C02FA" w:rsidRPr="00871667" w:rsidRDefault="009C02FA" w:rsidP="009C02FA">
      <w:pPr>
        <w:spacing w:line="360" w:lineRule="auto"/>
        <w:jc w:val="both"/>
        <w:rPr>
          <w:rFonts w:ascii="Arial" w:hAnsi="Arial" w:cs="Arial"/>
          <w:sz w:val="16"/>
          <w:szCs w:val="16"/>
        </w:rPr>
      </w:pPr>
      <w:r w:rsidRPr="00871667">
        <w:rPr>
          <w:rFonts w:ascii="Arial" w:hAnsi="Arial" w:cs="Arial"/>
          <w:sz w:val="16"/>
          <w:szCs w:val="16"/>
        </w:rPr>
        <w:t>Zdroj fotografií: Trigema</w:t>
      </w:r>
    </w:p>
    <w:p w14:paraId="3F6A0423" w14:textId="77777777" w:rsidR="009C02FA" w:rsidRDefault="009C02FA" w:rsidP="009C02FA">
      <w:pPr>
        <w:spacing w:line="360" w:lineRule="auto"/>
        <w:jc w:val="both"/>
        <w:rPr>
          <w:rFonts w:ascii="Arial" w:hAnsi="Arial" w:cs="Arial"/>
          <w:sz w:val="16"/>
          <w:szCs w:val="16"/>
        </w:rPr>
      </w:pPr>
    </w:p>
    <w:p w14:paraId="612D9971" w14:textId="77777777" w:rsidR="009C02FA" w:rsidRPr="00871667" w:rsidRDefault="009C02FA" w:rsidP="009C02FA">
      <w:pPr>
        <w:spacing w:line="360" w:lineRule="auto"/>
        <w:jc w:val="both"/>
        <w:rPr>
          <w:rFonts w:ascii="Arial" w:hAnsi="Arial" w:cs="Arial"/>
          <w:sz w:val="16"/>
          <w:szCs w:val="16"/>
        </w:rPr>
      </w:pPr>
      <w:r w:rsidRPr="00871667">
        <w:rPr>
          <w:rFonts w:ascii="Arial" w:hAnsi="Arial" w:cs="Arial"/>
          <w:sz w:val="16"/>
          <w:szCs w:val="16"/>
        </w:rPr>
        <w:t>Komentář k fotografii č. 2 – starosta městské části Praha 13 David Vodrážka ukazuje jednu z celkových pěti tisíc lahviček darovaných dezinfekčních prostředků. V popředí vpravo Marcel Soural, předseda představenstva společnosti Trigema.</w:t>
      </w:r>
    </w:p>
    <w:sectPr w:rsidR="009C02FA" w:rsidRPr="00871667" w:rsidSect="009446AC">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701" w:left="1260" w:header="850" w:footer="85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4F884" w14:textId="77777777" w:rsidR="0035011E" w:rsidRDefault="0035011E">
      <w:r>
        <w:separator/>
      </w:r>
    </w:p>
  </w:endnote>
  <w:endnote w:type="continuationSeparator" w:id="0">
    <w:p w14:paraId="7E6E7067" w14:textId="77777777" w:rsidR="0035011E" w:rsidRDefault="00350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itilliumText25L">
    <w:altName w:val="Arial"/>
    <w:panose1 w:val="00000000000000000000"/>
    <w:charset w:val="00"/>
    <w:family w:val="swiss"/>
    <w:notTrueType/>
    <w:pitch w:val="default"/>
    <w:sig w:usb0="00000001" w:usb1="00000000" w:usb2="00000000" w:usb3="00000000" w:csb0="00000003" w:csb1="00000000"/>
  </w:font>
  <w:font w:name="TitilliumText25L-600w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234EA" w14:textId="77777777" w:rsidR="004C38FA" w:rsidRDefault="004C38F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6215D" w14:textId="0FE13EFB" w:rsidR="005F54E0" w:rsidRDefault="005F54E0" w:rsidP="000A54B7">
    <w:pPr>
      <w:autoSpaceDE w:val="0"/>
      <w:autoSpaceDN w:val="0"/>
      <w:adjustRightInd w:val="0"/>
      <w:spacing w:line="288" w:lineRule="auto"/>
      <w:textAlignment w:val="center"/>
      <w:rPr>
        <w:rFonts w:ascii="Arial" w:hAnsi="Arial" w:cs="Arial"/>
        <w:noProof/>
        <w:color w:val="000000"/>
        <w:sz w:val="12"/>
        <w:szCs w:val="12"/>
        <w:lang w:val="en-GB"/>
      </w:rPr>
    </w:pPr>
  </w:p>
  <w:p w14:paraId="1A8BCBCF" w14:textId="4F39D563" w:rsidR="000A54B7" w:rsidRPr="003E7A92" w:rsidRDefault="00147A1A" w:rsidP="000A54B7">
    <w:pPr>
      <w:autoSpaceDE w:val="0"/>
      <w:autoSpaceDN w:val="0"/>
      <w:adjustRightInd w:val="0"/>
      <w:spacing w:line="288" w:lineRule="auto"/>
      <w:textAlignment w:val="center"/>
      <w:rPr>
        <w:rFonts w:ascii="Arial" w:hAnsi="Arial" w:cs="Arial"/>
        <w:color w:val="000000"/>
        <w:sz w:val="12"/>
        <w:szCs w:val="12"/>
        <w:lang w:val="en-GB"/>
      </w:rPr>
    </w:pPr>
    <w:r>
      <w:rPr>
        <w:rFonts w:ascii="Arial" w:hAnsi="Arial" w:cs="Arial"/>
        <w:noProof/>
        <w:color w:val="000000"/>
        <w:sz w:val="12"/>
        <w:szCs w:val="12"/>
        <w:lang w:val="en-GB"/>
      </w:rPr>
      <mc:AlternateContent>
        <mc:Choice Requires="wps">
          <w:drawing>
            <wp:anchor distT="0" distB="0" distL="114300" distR="114300" simplePos="0" relativeHeight="251659264" behindDoc="0" locked="0" layoutInCell="1" allowOverlap="1" wp14:anchorId="365F310F" wp14:editId="759068B5">
              <wp:simplePos x="0" y="0"/>
              <wp:positionH relativeFrom="margin">
                <wp:posOffset>0</wp:posOffset>
              </wp:positionH>
              <wp:positionV relativeFrom="paragraph">
                <wp:posOffset>36732</wp:posOffset>
              </wp:positionV>
              <wp:extent cx="5880735" cy="10795"/>
              <wp:effectExtent l="0" t="0" r="24765" b="27305"/>
              <wp:wrapNone/>
              <wp:docPr id="2" name="Přímá spojnice 2"/>
              <wp:cNvGraphicFramePr/>
              <a:graphic xmlns:a="http://schemas.openxmlformats.org/drawingml/2006/main">
                <a:graphicData uri="http://schemas.microsoft.com/office/word/2010/wordprocessingShape">
                  <wps:wsp>
                    <wps:cNvCnPr/>
                    <wps:spPr>
                      <a:xfrm flipV="1">
                        <a:off x="0" y="0"/>
                        <a:ext cx="5880735" cy="107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83513" id="Přímá spojnice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9pt" to="463.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" strokecolor="black [3040]">
              <w10:wrap anchorx="margin"/>
            </v:line>
          </w:pict>
        </mc:Fallback>
      </mc:AlternateContent>
    </w:r>
  </w:p>
  <w:p w14:paraId="536318F4" w14:textId="322189FD" w:rsidR="000A54B7" w:rsidRPr="003E7A92" w:rsidRDefault="000A54B7" w:rsidP="000A54B7">
    <w:pPr>
      <w:autoSpaceDE w:val="0"/>
      <w:autoSpaceDN w:val="0"/>
      <w:adjustRightInd w:val="0"/>
      <w:spacing w:line="288" w:lineRule="auto"/>
      <w:textAlignment w:val="center"/>
      <w:rPr>
        <w:rFonts w:ascii="Arial" w:hAnsi="Arial" w:cs="Arial"/>
        <w:color w:val="000000"/>
        <w:sz w:val="12"/>
        <w:szCs w:val="12"/>
        <w:lang w:val="en-GB"/>
      </w:rPr>
    </w:pPr>
    <w:r w:rsidRPr="003E7A92">
      <w:rPr>
        <w:rFonts w:ascii="Arial" w:hAnsi="Arial" w:cs="Arial"/>
        <w:color w:val="000000"/>
        <w:sz w:val="12"/>
        <w:szCs w:val="12"/>
        <w:lang w:val="en-GB"/>
      </w:rPr>
      <w:t xml:space="preserve">Kontakt: Ing. Radek Polák, PR manažer a tiskový mluvčí, mobil: +420 778 747 113, e-mail: </w:t>
    </w:r>
    <w:hyperlink r:id="rId1" w:history="1">
      <w:r w:rsidRPr="003E7A92">
        <w:rPr>
          <w:rStyle w:val="Hypertextovodkaz"/>
          <w:rFonts w:ascii="Arial" w:hAnsi="Arial" w:cs="Arial"/>
          <w:sz w:val="12"/>
          <w:szCs w:val="12"/>
          <w:lang w:val="en-GB"/>
        </w:rPr>
        <w:t>press@trigema.cz</w:t>
      </w:r>
    </w:hyperlink>
  </w:p>
  <w:p w14:paraId="1BC13D28" w14:textId="75645112" w:rsidR="000A54B7" w:rsidRPr="003E7A92" w:rsidRDefault="00115B3A" w:rsidP="000A54B7">
    <w:pPr>
      <w:autoSpaceDE w:val="0"/>
      <w:autoSpaceDN w:val="0"/>
      <w:adjustRightInd w:val="0"/>
      <w:spacing w:line="288" w:lineRule="auto"/>
      <w:jc w:val="both"/>
      <w:textAlignment w:val="center"/>
      <w:rPr>
        <w:rFonts w:ascii="Arial" w:hAnsi="Arial" w:cs="Arial"/>
        <w:color w:val="000000"/>
        <w:sz w:val="12"/>
        <w:szCs w:val="12"/>
        <w:lang w:val="en-GB"/>
      </w:rPr>
    </w:pPr>
    <w:hyperlink r:id="rId2" w:history="1">
      <w:r w:rsidR="000A54B7" w:rsidRPr="003E7A92">
        <w:rPr>
          <w:rStyle w:val="Hypertextovodkaz"/>
          <w:rFonts w:ascii="Arial" w:hAnsi="Arial" w:cs="Arial"/>
          <w:sz w:val="12"/>
          <w:szCs w:val="12"/>
          <w:lang w:val="en-GB"/>
        </w:rPr>
        <w:t>www.trigema.cz</w:t>
      </w:r>
    </w:hyperlink>
    <w:r w:rsidR="004C3786" w:rsidRPr="003E7A92">
      <w:rPr>
        <w:rFonts w:ascii="Arial" w:hAnsi="Arial" w:cs="Arial"/>
        <w:color w:val="000000"/>
        <w:sz w:val="12"/>
        <w:szCs w:val="12"/>
        <w:lang w:val="en-GB"/>
      </w:rPr>
      <w:t xml:space="preserve"> </w:t>
    </w:r>
    <w:r w:rsidR="00394543" w:rsidRPr="003E7A92">
      <w:rPr>
        <w:rFonts w:ascii="Arial" w:hAnsi="Arial" w:cs="Arial"/>
        <w:color w:val="000000"/>
        <w:sz w:val="12"/>
        <w:szCs w:val="12"/>
        <w:lang w:val="en-GB"/>
      </w:rPr>
      <w:t>FB:</w:t>
    </w:r>
    <w:r w:rsidR="000A54B7" w:rsidRPr="003E7A92">
      <w:rPr>
        <w:rFonts w:ascii="Arial" w:hAnsi="Arial" w:cs="Arial"/>
        <w:color w:val="000000"/>
        <w:sz w:val="12"/>
        <w:szCs w:val="12"/>
        <w:lang w:val="en-GB"/>
      </w:rPr>
      <w:t xml:space="preserve"> </w:t>
    </w:r>
    <w:hyperlink r:id="rId3" w:history="1">
      <w:r w:rsidR="00394543" w:rsidRPr="003E7A92">
        <w:rPr>
          <w:rStyle w:val="Hypertextovodkaz"/>
          <w:rFonts w:ascii="Arial" w:hAnsi="Arial" w:cs="Arial"/>
          <w:sz w:val="12"/>
          <w:szCs w:val="12"/>
          <w:lang w:val="en-GB"/>
        </w:rPr>
        <w:t>asTrigema</w:t>
      </w:r>
    </w:hyperlink>
    <w:r w:rsidR="00394543" w:rsidRPr="003E7A92">
      <w:rPr>
        <w:rFonts w:ascii="Arial" w:hAnsi="Arial" w:cs="Arial"/>
        <w:color w:val="000000"/>
        <w:sz w:val="12"/>
        <w:szCs w:val="12"/>
        <w:lang w:val="en-GB"/>
      </w:rPr>
      <w:t xml:space="preserve"> T: </w:t>
    </w:r>
    <w:hyperlink r:id="rId4" w:history="1">
      <w:r w:rsidR="00394543" w:rsidRPr="003E7A92">
        <w:rPr>
          <w:rStyle w:val="Hypertextovodkaz"/>
          <w:rFonts w:ascii="Arial" w:hAnsi="Arial" w:cs="Arial"/>
          <w:spacing w:val="-1"/>
          <w:sz w:val="12"/>
          <w:szCs w:val="12"/>
        </w:rPr>
        <w:t>Trigema_as</w:t>
      </w:r>
    </w:hyperlink>
    <w:r w:rsidR="00394543" w:rsidRPr="003E7A92">
      <w:rPr>
        <w:rFonts w:ascii="Arial" w:hAnsi="Arial" w:cs="Arial"/>
        <w:color w:val="000000"/>
        <w:spacing w:val="-1"/>
        <w:sz w:val="12"/>
        <w:szCs w:val="12"/>
      </w:rPr>
      <w:t xml:space="preserve"> </w:t>
    </w:r>
    <w:r w:rsidR="00394543" w:rsidRPr="003E7A92">
      <w:rPr>
        <w:rFonts w:ascii="Arial" w:hAnsi="Arial" w:cs="Arial"/>
        <w:color w:val="000000"/>
        <w:sz w:val="12"/>
        <w:szCs w:val="12"/>
        <w:lang w:val="en-GB"/>
      </w:rPr>
      <w:t xml:space="preserve">IG: </w:t>
    </w:r>
    <w:hyperlink r:id="rId5" w:history="1">
      <w:r w:rsidR="00394543" w:rsidRPr="003E7A92">
        <w:rPr>
          <w:rStyle w:val="Hypertextovodkaz"/>
          <w:rFonts w:ascii="Arial" w:hAnsi="Arial" w:cs="Arial"/>
          <w:sz w:val="12"/>
          <w:szCs w:val="12"/>
          <w:lang w:val="en-GB"/>
        </w:rPr>
        <w:t>trigema_as</w:t>
      </w:r>
    </w:hyperlink>
    <w:r w:rsidR="00394543" w:rsidRPr="003E7A92">
      <w:rPr>
        <w:rFonts w:ascii="Arial" w:hAnsi="Arial" w:cs="Arial"/>
        <w:color w:val="000000"/>
        <w:sz w:val="12"/>
        <w:szCs w:val="12"/>
        <w:lang w:val="en-GB"/>
      </w:rPr>
      <w:t xml:space="preserve"> YT: </w:t>
    </w:r>
    <w:hyperlink r:id="rId6" w:history="1">
      <w:r w:rsidR="00394543" w:rsidRPr="003E7A92">
        <w:rPr>
          <w:rStyle w:val="Hypertextovodkaz"/>
          <w:rFonts w:ascii="Arial" w:hAnsi="Arial" w:cs="Arial"/>
          <w:sz w:val="12"/>
          <w:szCs w:val="12"/>
          <w:lang w:val="en-GB"/>
        </w:rPr>
        <w:t>astrigema</w:t>
      </w:r>
    </w:hyperlink>
    <w:r w:rsidR="00394543" w:rsidRPr="003E7A92">
      <w:rPr>
        <w:rFonts w:ascii="Arial" w:hAnsi="Arial" w:cs="Arial"/>
        <w:color w:val="000000"/>
        <w:sz w:val="12"/>
        <w:szCs w:val="12"/>
        <w:lang w:val="en-GB"/>
      </w:rPr>
      <w:t xml:space="preserve"> In: </w:t>
    </w:r>
    <w:hyperlink r:id="rId7" w:history="1">
      <w:r w:rsidR="00394543" w:rsidRPr="003E7A92">
        <w:rPr>
          <w:rStyle w:val="Hypertextovodkaz"/>
          <w:rFonts w:ascii="Arial" w:hAnsi="Arial" w:cs="Arial"/>
          <w:sz w:val="12"/>
          <w:szCs w:val="12"/>
          <w:lang w:val="en-GB"/>
        </w:rPr>
        <w:t>trigema-a-s-</w:t>
      </w:r>
    </w:hyperlink>
  </w:p>
  <w:p w14:paraId="5F53EC50" w14:textId="3747DD7B" w:rsidR="000A54B7" w:rsidRPr="003E7A92" w:rsidRDefault="000A54B7" w:rsidP="000A54B7">
    <w:pPr>
      <w:autoSpaceDE w:val="0"/>
      <w:autoSpaceDN w:val="0"/>
      <w:adjustRightInd w:val="0"/>
      <w:spacing w:line="288" w:lineRule="auto"/>
      <w:jc w:val="both"/>
      <w:textAlignment w:val="center"/>
      <w:rPr>
        <w:rFonts w:ascii="Arial" w:hAnsi="Arial" w:cs="Arial"/>
        <w:color w:val="000000"/>
        <w:sz w:val="12"/>
        <w:szCs w:val="12"/>
        <w:lang w:val="en-GB"/>
      </w:rPr>
    </w:pPr>
  </w:p>
  <w:p w14:paraId="319DAF86" w14:textId="77777777" w:rsidR="000A54B7" w:rsidRPr="00431447" w:rsidRDefault="000A54B7" w:rsidP="000A54B7">
    <w:pPr>
      <w:autoSpaceDE w:val="0"/>
      <w:autoSpaceDN w:val="0"/>
      <w:adjustRightInd w:val="0"/>
      <w:spacing w:line="288" w:lineRule="auto"/>
      <w:jc w:val="both"/>
      <w:textAlignment w:val="center"/>
      <w:rPr>
        <w:rFonts w:ascii="Arial" w:hAnsi="Arial" w:cs="Arial"/>
        <w:color w:val="000000"/>
        <w:sz w:val="10"/>
        <w:szCs w:val="10"/>
        <w:lang w:val="en-GB"/>
      </w:rPr>
    </w:pPr>
    <w:r w:rsidRPr="00431447">
      <w:rPr>
        <w:rFonts w:ascii="Arial" w:hAnsi="Arial" w:cs="Arial"/>
        <w:color w:val="000000"/>
        <w:spacing w:val="-1"/>
        <w:sz w:val="10"/>
        <w:szCs w:val="10"/>
        <w:lang w:val="en-GB"/>
      </w:rPr>
      <w:t>Trigema je developerskou společností s přesahem do dalších aktivit – stavebnictví, správy budov, rozvoje vědy, cestovního ruchu a podpory startupů. Na kontě společnosti Trigema už je více než 1 600 prodaných bytů, Do portfolia Trigemy spadá Vědeckotechnický park a Park Vědy Roztoky. Do skupiny společností a projektů patří rovněž celoroční volnočasový areál Monínec. Obrat společnosti se každoročně pohybuje okolo miliardy korun. Trigema se pravidelně umisťuje na nejvyšších příčkách celé řady oborových soutěží, jedná se například o soutěže Stavba roku, Best o Realty či Realitní projekt roku. Trigema je jedním z hlavních a dlouhodobých partnerů Centra Paraple a stále jej aktivně podporuje. Současně je také hlavním partnerem soutěže Czech Press Photo a multižánrového Czech Photo Centre.</w:t>
    </w:r>
  </w:p>
  <w:p w14:paraId="09638831" w14:textId="77777777" w:rsidR="000A54B7" w:rsidRPr="003E7A92" w:rsidRDefault="000A54B7" w:rsidP="000A54B7">
    <w:pPr>
      <w:autoSpaceDE w:val="0"/>
      <w:autoSpaceDN w:val="0"/>
      <w:adjustRightInd w:val="0"/>
      <w:spacing w:line="288" w:lineRule="auto"/>
      <w:jc w:val="both"/>
      <w:textAlignment w:val="center"/>
      <w:rPr>
        <w:rFonts w:ascii="Arial" w:hAnsi="Arial" w:cs="Arial"/>
        <w:color w:val="000000"/>
        <w:sz w:val="12"/>
        <w:szCs w:val="12"/>
      </w:rPr>
    </w:pPr>
  </w:p>
  <w:p w14:paraId="4A6C717A" w14:textId="01412FFC" w:rsidR="000A54B7" w:rsidRPr="003E7A92" w:rsidRDefault="000A54B7" w:rsidP="000A54B7">
    <w:pPr>
      <w:autoSpaceDE w:val="0"/>
      <w:autoSpaceDN w:val="0"/>
      <w:adjustRightInd w:val="0"/>
      <w:spacing w:line="288" w:lineRule="auto"/>
      <w:textAlignment w:val="center"/>
      <w:rPr>
        <w:rFonts w:ascii="Arial" w:hAnsi="Arial" w:cs="Arial"/>
        <w:color w:val="000000"/>
        <w:spacing w:val="-1"/>
        <w:sz w:val="12"/>
        <w:szCs w:val="12"/>
        <w:lang w:val="en-GB"/>
      </w:rPr>
    </w:pPr>
    <w:r w:rsidRPr="003E7A92">
      <w:rPr>
        <w:rFonts w:ascii="Arial" w:hAnsi="Arial" w:cs="Arial"/>
        <w:color w:val="000000"/>
        <w:spacing w:val="-1"/>
        <w:sz w:val="12"/>
        <w:szCs w:val="12"/>
        <w:lang w:val="en-GB"/>
      </w:rPr>
      <w:t>Trigema a.s., Explora Business Centre − budova Jupiter</w:t>
    </w:r>
    <w:r w:rsidR="004C3786" w:rsidRPr="003E7A92">
      <w:rPr>
        <w:rFonts w:ascii="Arial" w:hAnsi="Arial" w:cs="Arial"/>
        <w:color w:val="000000"/>
        <w:spacing w:val="-1"/>
        <w:sz w:val="12"/>
        <w:szCs w:val="12"/>
        <w:lang w:val="en-GB"/>
      </w:rPr>
      <w:br/>
    </w:r>
    <w:r w:rsidRPr="003E7A92">
      <w:rPr>
        <w:rFonts w:ascii="Arial" w:hAnsi="Arial" w:cs="Arial"/>
        <w:color w:val="000000"/>
        <w:spacing w:val="-1"/>
        <w:sz w:val="12"/>
        <w:szCs w:val="12"/>
        <w:lang w:val="en-GB"/>
      </w:rPr>
      <w:t>Bucharova 2641/14, Praha 5, 227 355 211, +420 737 283 300,</w:t>
    </w:r>
    <w:r w:rsidR="00ED320E" w:rsidRPr="003E7A92">
      <w:rPr>
        <w:rFonts w:ascii="Arial" w:hAnsi="Arial" w:cs="Arial"/>
        <w:color w:val="000000"/>
        <w:spacing w:val="-1"/>
        <w:sz w:val="12"/>
        <w:szCs w:val="12"/>
        <w:lang w:val="en-GB"/>
      </w:rPr>
      <w:t xml:space="preserve"> </w:t>
    </w:r>
    <w:hyperlink r:id="rId8" w:history="1">
      <w:r w:rsidR="00ED320E" w:rsidRPr="003E7A92">
        <w:rPr>
          <w:rStyle w:val="Hypertextovodkaz"/>
          <w:rFonts w:ascii="Arial" w:hAnsi="Arial" w:cs="Arial"/>
          <w:spacing w:val="-1"/>
          <w:sz w:val="12"/>
          <w:szCs w:val="12"/>
          <w:lang w:val="en-GB"/>
        </w:rPr>
        <w:t>mapa,</w:t>
      </w:r>
    </w:hyperlink>
    <w:r w:rsidRPr="003E7A92">
      <w:rPr>
        <w:rFonts w:ascii="Arial" w:hAnsi="Arial" w:cs="Arial"/>
        <w:color w:val="000000"/>
        <w:spacing w:val="-1"/>
        <w:sz w:val="12"/>
        <w:szCs w:val="12"/>
        <w:lang w:val="en-GB"/>
      </w:rPr>
      <w:t xml:space="preserve"> </w:t>
    </w:r>
    <w:hyperlink r:id="rId9" w:history="1">
      <w:r w:rsidRPr="003E7A92">
        <w:rPr>
          <w:rStyle w:val="Hypertextovodkaz"/>
          <w:rFonts w:ascii="Arial" w:hAnsi="Arial" w:cs="Arial"/>
          <w:spacing w:val="-1"/>
          <w:sz w:val="12"/>
          <w:szCs w:val="12"/>
          <w:lang w:val="en-GB"/>
        </w:rPr>
        <w:t>info@trigema.c</w:t>
      </w:r>
      <w:r w:rsidR="00ED320E" w:rsidRPr="003E7A92">
        <w:rPr>
          <w:rStyle w:val="Hypertextovodkaz"/>
          <w:rFonts w:ascii="Arial" w:hAnsi="Arial" w:cs="Arial"/>
          <w:spacing w:val="-1"/>
          <w:sz w:val="12"/>
          <w:szCs w:val="12"/>
          <w:lang w:val="en-GB"/>
        </w:rPr>
        <w:t>z,</w:t>
      </w:r>
    </w:hyperlink>
    <w:r w:rsidRPr="003E7A92">
      <w:rPr>
        <w:rFonts w:ascii="Arial" w:hAnsi="Arial" w:cs="Arial"/>
        <w:color w:val="000000"/>
        <w:spacing w:val="-1"/>
        <w:sz w:val="12"/>
        <w:szCs w:val="12"/>
        <w:lang w:val="en-GB"/>
      </w:rPr>
      <w:t xml:space="preserve"> </w:t>
    </w:r>
    <w:hyperlink r:id="rId10" w:history="1">
      <w:r w:rsidRPr="003E7A92">
        <w:rPr>
          <w:rStyle w:val="Hypertextovodkaz"/>
          <w:rFonts w:ascii="Arial" w:hAnsi="Arial" w:cs="Arial"/>
          <w:spacing w:val="-1"/>
          <w:sz w:val="12"/>
          <w:szCs w:val="12"/>
          <w:lang w:val="en-GB"/>
        </w:rPr>
        <w:t>www.trigema.cz</w:t>
      </w:r>
    </w:hyperlink>
  </w:p>
  <w:p w14:paraId="547C2906" w14:textId="77777777" w:rsidR="00D237E9" w:rsidRPr="003E7A92" w:rsidRDefault="00D237E9" w:rsidP="000A54B7">
    <w:pPr>
      <w:pStyle w:val="Zpat"/>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6F30A" w14:textId="77777777" w:rsidR="004C38FA" w:rsidRDefault="004C38F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C6FD1" w14:textId="77777777" w:rsidR="0035011E" w:rsidRDefault="0035011E">
      <w:r>
        <w:separator/>
      </w:r>
    </w:p>
  </w:footnote>
  <w:footnote w:type="continuationSeparator" w:id="0">
    <w:p w14:paraId="12E30B93" w14:textId="77777777" w:rsidR="0035011E" w:rsidRDefault="00350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20B61" w14:textId="77777777" w:rsidR="004C38FA" w:rsidRDefault="004C38F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6962D" w14:textId="31C0ADAB" w:rsidR="00D237E9" w:rsidRDefault="00D237E9">
    <w:pPr>
      <w:pStyle w:val="Zhlav"/>
      <w:jc w:val="right"/>
      <w:rPr>
        <w:rFonts w:ascii="Arial" w:hAnsi="Arial" w:cs="Arial"/>
        <w:noProof/>
        <w:sz w:val="20"/>
        <w:szCs w:val="20"/>
      </w:rPr>
    </w:pPr>
    <w:r>
      <w:rPr>
        <w:rFonts w:ascii="Arial" w:hAnsi="Arial" w:cs="Arial"/>
        <w:noProof/>
        <w:sz w:val="20"/>
        <w:szCs w:val="20"/>
      </w:rPr>
      <w:t xml:space="preserve"> </w:t>
    </w:r>
    <w:r>
      <w:rPr>
        <w:rFonts w:ascii="Arial" w:hAnsi="Arial" w:cs="Arial"/>
        <w:noProof/>
        <w:sz w:val="20"/>
        <w:szCs w:val="20"/>
      </w:rPr>
      <w:drawing>
        <wp:inline distT="0" distB="0" distL="0" distR="0" wp14:anchorId="67A9D066" wp14:editId="2E7F280D">
          <wp:extent cx="1353573" cy="3048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igema a.s\11_Marketing\07_Operativa\99_ostatni\_PH\TZ záhlaví.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5094" cy="311898"/>
                  </a:xfrm>
                  <a:prstGeom prst="rect">
                    <a:avLst/>
                  </a:prstGeom>
                  <a:noFill/>
                  <a:ln>
                    <a:noFill/>
                  </a:ln>
                  <a:extLst>
                    <a:ext uri="{53640926-AAD7-44D8-BBD7-CCE9431645EC}">
                      <a14:shadowObscured xmlns:a14="http://schemas.microsoft.com/office/drawing/2010/main"/>
                    </a:ext>
                  </a:extLst>
                </pic:spPr>
              </pic:pic>
            </a:graphicData>
          </a:graphic>
        </wp:inline>
      </w:drawing>
    </w:r>
  </w:p>
  <w:p w14:paraId="1A2D9647" w14:textId="77777777" w:rsidR="001C7D8B" w:rsidRDefault="001C7D8B" w:rsidP="004C38FA">
    <w:pPr>
      <w:spacing w:line="360" w:lineRule="auto"/>
      <w:rPr>
        <w:rFonts w:ascii="Arial" w:hAnsi="Arial" w:cs="Arial"/>
        <w:b/>
        <w:sz w:val="28"/>
        <w:szCs w:val="28"/>
      </w:rPr>
    </w:pPr>
  </w:p>
  <w:p w14:paraId="1424A5CB" w14:textId="2A62F4D8" w:rsidR="00A82FC5" w:rsidRDefault="004C38FA" w:rsidP="004C38FA">
    <w:pPr>
      <w:spacing w:line="360" w:lineRule="auto"/>
      <w:rPr>
        <w:rFonts w:ascii="Arial" w:hAnsi="Arial" w:cs="Arial"/>
        <w:b/>
        <w:sz w:val="28"/>
        <w:szCs w:val="28"/>
      </w:rPr>
    </w:pPr>
    <w:r w:rsidRPr="004C38FA">
      <w:rPr>
        <w:rFonts w:ascii="Arial" w:hAnsi="Arial" w:cs="Arial"/>
        <w:noProof/>
        <w:sz w:val="28"/>
        <w:szCs w:val="28"/>
        <w:lang w:val="en-GB"/>
      </w:rPr>
      <mc:AlternateContent>
        <mc:Choice Requires="wps">
          <w:drawing>
            <wp:anchor distT="0" distB="0" distL="114300" distR="114300" simplePos="0" relativeHeight="251661312" behindDoc="0" locked="0" layoutInCell="1" allowOverlap="1" wp14:anchorId="673F90E0" wp14:editId="44CE7604">
              <wp:simplePos x="0" y="0"/>
              <wp:positionH relativeFrom="margin">
                <wp:posOffset>0</wp:posOffset>
              </wp:positionH>
              <wp:positionV relativeFrom="paragraph">
                <wp:posOffset>220247</wp:posOffset>
              </wp:positionV>
              <wp:extent cx="5880735" cy="14605"/>
              <wp:effectExtent l="0" t="0" r="24765" b="23495"/>
              <wp:wrapNone/>
              <wp:docPr id="3" name="Přímá spojnice 3"/>
              <wp:cNvGraphicFramePr/>
              <a:graphic xmlns:a="http://schemas.openxmlformats.org/drawingml/2006/main">
                <a:graphicData uri="http://schemas.microsoft.com/office/word/2010/wordprocessingShape">
                  <wps:wsp>
                    <wps:cNvCnPr/>
                    <wps:spPr>
                      <a:xfrm flipV="1">
                        <a:off x="0" y="0"/>
                        <a:ext cx="5880735" cy="1460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E7FA83" id="Přímá spojnice 3"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7.35pt" to="463.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" strokecolor="black [3040]">
              <w10:wrap anchorx="margin"/>
            </v:line>
          </w:pict>
        </mc:Fallback>
      </mc:AlternateContent>
    </w:r>
    <w:r w:rsidRPr="004C38FA">
      <w:rPr>
        <w:rFonts w:ascii="Arial" w:hAnsi="Arial" w:cs="Arial"/>
        <w:b/>
        <w:sz w:val="28"/>
        <w:szCs w:val="28"/>
      </w:rPr>
      <w:t>T I S K O V Á   Z P R Á V</w:t>
    </w:r>
    <w:r w:rsidR="001C7D8B">
      <w:rPr>
        <w:rFonts w:ascii="Arial" w:hAnsi="Arial" w:cs="Arial"/>
        <w:b/>
        <w:sz w:val="28"/>
        <w:szCs w:val="28"/>
      </w:rPr>
      <w:t> </w:t>
    </w:r>
    <w:r w:rsidRPr="004C38FA">
      <w:rPr>
        <w:rFonts w:ascii="Arial" w:hAnsi="Arial" w:cs="Arial"/>
        <w:b/>
        <w:sz w:val="28"/>
        <w:szCs w:val="28"/>
      </w:rPr>
      <w:t>A</w:t>
    </w:r>
  </w:p>
  <w:p w14:paraId="09664558" w14:textId="77777777" w:rsidR="001C7D8B" w:rsidRPr="00147A1A" w:rsidRDefault="001C7D8B" w:rsidP="004C38FA">
    <w:pPr>
      <w:spacing w:line="360" w:lineRule="auto"/>
      <w:rPr>
        <w:rFonts w:ascii="Arial" w:hAnsi="Arial" w:cs="Arial"/>
        <w:b/>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9203" w14:textId="77777777" w:rsidR="004C38FA" w:rsidRDefault="004C38F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266C0"/>
    <w:multiLevelType w:val="multilevel"/>
    <w:tmpl w:val="1C369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D7825"/>
    <w:multiLevelType w:val="hybridMultilevel"/>
    <w:tmpl w:val="DA9E8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5F4361C"/>
    <w:multiLevelType w:val="multilevel"/>
    <w:tmpl w:val="04D2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E5B"/>
    <w:rsid w:val="00031B82"/>
    <w:rsid w:val="00034032"/>
    <w:rsid w:val="00044B71"/>
    <w:rsid w:val="0007066E"/>
    <w:rsid w:val="000828F6"/>
    <w:rsid w:val="00093AF7"/>
    <w:rsid w:val="000A54B7"/>
    <w:rsid w:val="000D0AFA"/>
    <w:rsid w:val="000E3AAD"/>
    <w:rsid w:val="000F5305"/>
    <w:rsid w:val="00115B3A"/>
    <w:rsid w:val="00124E1A"/>
    <w:rsid w:val="00130F9D"/>
    <w:rsid w:val="001463B2"/>
    <w:rsid w:val="00147A1A"/>
    <w:rsid w:val="0016352F"/>
    <w:rsid w:val="001A512A"/>
    <w:rsid w:val="001C77EF"/>
    <w:rsid w:val="001C7D8B"/>
    <w:rsid w:val="00202D42"/>
    <w:rsid w:val="00227496"/>
    <w:rsid w:val="00232369"/>
    <w:rsid w:val="00256EFB"/>
    <w:rsid w:val="00294F45"/>
    <w:rsid w:val="002C0EBD"/>
    <w:rsid w:val="002D03BC"/>
    <w:rsid w:val="00300D88"/>
    <w:rsid w:val="003273AF"/>
    <w:rsid w:val="00334DF6"/>
    <w:rsid w:val="0035011E"/>
    <w:rsid w:val="003518CB"/>
    <w:rsid w:val="003700F1"/>
    <w:rsid w:val="003804B5"/>
    <w:rsid w:val="00381C34"/>
    <w:rsid w:val="00394543"/>
    <w:rsid w:val="003963FF"/>
    <w:rsid w:val="003E7A92"/>
    <w:rsid w:val="0041024D"/>
    <w:rsid w:val="0043042C"/>
    <w:rsid w:val="00431447"/>
    <w:rsid w:val="004344E1"/>
    <w:rsid w:val="0045300B"/>
    <w:rsid w:val="0046287A"/>
    <w:rsid w:val="00481A63"/>
    <w:rsid w:val="00485120"/>
    <w:rsid w:val="004A2911"/>
    <w:rsid w:val="004B41AE"/>
    <w:rsid w:val="004C3786"/>
    <w:rsid w:val="004C38FA"/>
    <w:rsid w:val="004D5346"/>
    <w:rsid w:val="004E50C2"/>
    <w:rsid w:val="004E5525"/>
    <w:rsid w:val="004F2BDC"/>
    <w:rsid w:val="00502DAD"/>
    <w:rsid w:val="00507151"/>
    <w:rsid w:val="00525852"/>
    <w:rsid w:val="005458B8"/>
    <w:rsid w:val="005646D0"/>
    <w:rsid w:val="00580507"/>
    <w:rsid w:val="005B0AE6"/>
    <w:rsid w:val="005B1997"/>
    <w:rsid w:val="005B3D74"/>
    <w:rsid w:val="005B7588"/>
    <w:rsid w:val="005E3169"/>
    <w:rsid w:val="005E51DB"/>
    <w:rsid w:val="005F54E0"/>
    <w:rsid w:val="006238F7"/>
    <w:rsid w:val="0063782D"/>
    <w:rsid w:val="00637D0A"/>
    <w:rsid w:val="006416D9"/>
    <w:rsid w:val="00661279"/>
    <w:rsid w:val="0066646A"/>
    <w:rsid w:val="00683F08"/>
    <w:rsid w:val="006910C9"/>
    <w:rsid w:val="00695382"/>
    <w:rsid w:val="006A0C07"/>
    <w:rsid w:val="006A4E5B"/>
    <w:rsid w:val="006B20B5"/>
    <w:rsid w:val="006C0441"/>
    <w:rsid w:val="006F3590"/>
    <w:rsid w:val="00702E41"/>
    <w:rsid w:val="00705418"/>
    <w:rsid w:val="0071465C"/>
    <w:rsid w:val="0074058D"/>
    <w:rsid w:val="00756B76"/>
    <w:rsid w:val="007D2C17"/>
    <w:rsid w:val="007D7B6D"/>
    <w:rsid w:val="008347F1"/>
    <w:rsid w:val="00851165"/>
    <w:rsid w:val="00863D01"/>
    <w:rsid w:val="00871667"/>
    <w:rsid w:val="00872C56"/>
    <w:rsid w:val="0089561E"/>
    <w:rsid w:val="008D5AC4"/>
    <w:rsid w:val="009446AC"/>
    <w:rsid w:val="0095588A"/>
    <w:rsid w:val="00965A98"/>
    <w:rsid w:val="00970F94"/>
    <w:rsid w:val="0098072C"/>
    <w:rsid w:val="0098406A"/>
    <w:rsid w:val="00994A8E"/>
    <w:rsid w:val="009C02FA"/>
    <w:rsid w:val="009E7B1D"/>
    <w:rsid w:val="009F578E"/>
    <w:rsid w:val="00A00E58"/>
    <w:rsid w:val="00A049F5"/>
    <w:rsid w:val="00A06C9C"/>
    <w:rsid w:val="00A11619"/>
    <w:rsid w:val="00A12979"/>
    <w:rsid w:val="00A2618A"/>
    <w:rsid w:val="00A65A33"/>
    <w:rsid w:val="00A80072"/>
    <w:rsid w:val="00A82FC5"/>
    <w:rsid w:val="00A8562C"/>
    <w:rsid w:val="00A90AFA"/>
    <w:rsid w:val="00A91B08"/>
    <w:rsid w:val="00A92B94"/>
    <w:rsid w:val="00A95486"/>
    <w:rsid w:val="00AD3359"/>
    <w:rsid w:val="00AF321A"/>
    <w:rsid w:val="00B0727F"/>
    <w:rsid w:val="00B22ACC"/>
    <w:rsid w:val="00B25045"/>
    <w:rsid w:val="00B62BE8"/>
    <w:rsid w:val="00B86BC8"/>
    <w:rsid w:val="00B900AF"/>
    <w:rsid w:val="00B95E32"/>
    <w:rsid w:val="00BB206F"/>
    <w:rsid w:val="00BB6061"/>
    <w:rsid w:val="00BB7628"/>
    <w:rsid w:val="00BE114A"/>
    <w:rsid w:val="00C2606C"/>
    <w:rsid w:val="00C37885"/>
    <w:rsid w:val="00C756A1"/>
    <w:rsid w:val="00CE5A1D"/>
    <w:rsid w:val="00CE6696"/>
    <w:rsid w:val="00CF7E1C"/>
    <w:rsid w:val="00D06F4E"/>
    <w:rsid w:val="00D10978"/>
    <w:rsid w:val="00D21AB1"/>
    <w:rsid w:val="00D237E9"/>
    <w:rsid w:val="00D3224C"/>
    <w:rsid w:val="00D51B85"/>
    <w:rsid w:val="00D83367"/>
    <w:rsid w:val="00D87B1C"/>
    <w:rsid w:val="00DA63B1"/>
    <w:rsid w:val="00DB3C3D"/>
    <w:rsid w:val="00DB54B9"/>
    <w:rsid w:val="00DC74C8"/>
    <w:rsid w:val="00DD049C"/>
    <w:rsid w:val="00DD0684"/>
    <w:rsid w:val="00E16452"/>
    <w:rsid w:val="00E44597"/>
    <w:rsid w:val="00E71F9C"/>
    <w:rsid w:val="00E801B2"/>
    <w:rsid w:val="00E80A84"/>
    <w:rsid w:val="00E9656E"/>
    <w:rsid w:val="00E96B1C"/>
    <w:rsid w:val="00EA09AC"/>
    <w:rsid w:val="00EA2FCD"/>
    <w:rsid w:val="00ED320E"/>
    <w:rsid w:val="00F00646"/>
    <w:rsid w:val="00F1162C"/>
    <w:rsid w:val="00F32708"/>
    <w:rsid w:val="00F32C45"/>
    <w:rsid w:val="00F944A2"/>
    <w:rsid w:val="00FA0E5D"/>
    <w:rsid w:val="00FC5DD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75C19A7"/>
  <w15:docId w15:val="{21E1FD68-8897-452E-BCC7-0C76AA9D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rsid w:val="002003F4"/>
    <w:pPr>
      <w:suppressAutoHyphens/>
    </w:pPr>
    <w:rPr>
      <w:sz w:val="24"/>
      <w:szCs w:val="24"/>
    </w:rPr>
  </w:style>
  <w:style w:type="paragraph" w:styleId="Nadpis1">
    <w:name w:val="heading 1"/>
    <w:basedOn w:val="Nadpis"/>
    <w:pPr>
      <w:outlineLvl w:val="0"/>
    </w:pPr>
  </w:style>
  <w:style w:type="paragraph" w:styleId="Nadpis2">
    <w:name w:val="heading 2"/>
    <w:basedOn w:val="Nadpis"/>
    <w:pPr>
      <w:outlineLvl w:val="1"/>
    </w:pPr>
  </w:style>
  <w:style w:type="paragraph" w:styleId="Nadpis3">
    <w:name w:val="heading 3"/>
    <w:basedOn w:val="Nadpis"/>
    <w:pPr>
      <w:outlineLvl w:val="2"/>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qFormat/>
    <w:rsid w:val="00400392"/>
  </w:style>
  <w:style w:type="character" w:customStyle="1" w:styleId="Internetovodkaz">
    <w:name w:val="Internetový odkaz"/>
    <w:rPr>
      <w:color w:val="000080"/>
      <w:u w:val="single"/>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pPr>
      <w:spacing w:after="140" w:line="288" w:lineRule="auto"/>
    </w:pPr>
  </w:style>
  <w:style w:type="paragraph" w:styleId="Seznam">
    <w:name w:val="List"/>
    <w:basedOn w:val="Tlotextu"/>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411AE9"/>
    <w:pPr>
      <w:tabs>
        <w:tab w:val="center" w:pos="4536"/>
        <w:tab w:val="right" w:pos="9072"/>
      </w:tabs>
    </w:pPr>
  </w:style>
  <w:style w:type="paragraph" w:styleId="Zpat">
    <w:name w:val="footer"/>
    <w:basedOn w:val="Normln"/>
    <w:rsid w:val="00411AE9"/>
    <w:pPr>
      <w:tabs>
        <w:tab w:val="center" w:pos="4536"/>
        <w:tab w:val="right" w:pos="9072"/>
      </w:tabs>
    </w:pPr>
  </w:style>
  <w:style w:type="paragraph" w:styleId="Textbubliny">
    <w:name w:val="Balloon Text"/>
    <w:basedOn w:val="Normln"/>
    <w:semiHidden/>
    <w:qFormat/>
    <w:rsid w:val="00F0722E"/>
    <w:rPr>
      <w:rFonts w:ascii="Tahoma" w:hAnsi="Tahoma" w:cs="Tahoma"/>
      <w:sz w:val="16"/>
      <w:szCs w:val="16"/>
    </w:rPr>
  </w:style>
  <w:style w:type="paragraph" w:customStyle="1" w:styleId="Ze1pated">
    <w:name w:val="Záe1patíed"/>
    <w:basedOn w:val="Normln"/>
    <w:uiPriority w:val="99"/>
    <w:qFormat/>
    <w:rsid w:val="00F742A6"/>
  </w:style>
  <w:style w:type="paragraph" w:customStyle="1" w:styleId="Obsahrmce">
    <w:name w:val="Obsah rámce"/>
    <w:basedOn w:val="Normln"/>
    <w:qFormat/>
  </w:style>
  <w:style w:type="paragraph" w:customStyle="1" w:styleId="Quotations">
    <w:name w:val="Quotations"/>
    <w:basedOn w:val="Normln"/>
    <w:qFormat/>
  </w:style>
  <w:style w:type="paragraph" w:styleId="Nzev">
    <w:name w:val="Title"/>
    <w:basedOn w:val="Nadpis"/>
  </w:style>
  <w:style w:type="paragraph" w:styleId="Podnadpis">
    <w:name w:val="Subtitle"/>
    <w:basedOn w:val="Nadpis"/>
  </w:style>
  <w:style w:type="table" w:styleId="Mkatabulky">
    <w:name w:val="Table Grid"/>
    <w:basedOn w:val="Normlntabulka"/>
    <w:rsid w:val="00A41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8CB"/>
    <w:pPr>
      <w:autoSpaceDE w:val="0"/>
      <w:autoSpaceDN w:val="0"/>
      <w:adjustRightInd w:val="0"/>
    </w:pPr>
    <w:rPr>
      <w:rFonts w:ascii="Arial" w:eastAsiaTheme="minorHAnsi" w:hAnsi="Arial" w:cs="Arial"/>
      <w:color w:val="000000"/>
      <w:sz w:val="24"/>
      <w:szCs w:val="24"/>
      <w:lang w:eastAsia="en-US"/>
    </w:rPr>
  </w:style>
  <w:style w:type="character" w:styleId="Hypertextovodkaz">
    <w:name w:val="Hyperlink"/>
    <w:basedOn w:val="Standardnpsmoodstavce"/>
    <w:uiPriority w:val="99"/>
    <w:unhideWhenUsed/>
    <w:rsid w:val="003518CB"/>
    <w:rPr>
      <w:color w:val="0000FF" w:themeColor="hyperlink"/>
      <w:u w:val="single"/>
    </w:rPr>
  </w:style>
  <w:style w:type="paragraph" w:customStyle="1" w:styleId="Pa1">
    <w:name w:val="Pa1"/>
    <w:basedOn w:val="Default"/>
    <w:next w:val="Default"/>
    <w:uiPriority w:val="99"/>
    <w:rsid w:val="00F32C45"/>
    <w:pPr>
      <w:spacing w:line="181" w:lineRule="atLeast"/>
    </w:pPr>
    <w:rPr>
      <w:rFonts w:ascii="TitilliumText25L" w:eastAsia="Times New Roman" w:hAnsi="TitilliumText25L" w:cs="Times New Roman"/>
      <w:color w:val="auto"/>
      <w:lang w:eastAsia="cs-CZ"/>
    </w:rPr>
  </w:style>
  <w:style w:type="character" w:customStyle="1" w:styleId="A3">
    <w:name w:val="A3"/>
    <w:uiPriority w:val="99"/>
    <w:rsid w:val="00F32C45"/>
    <w:rPr>
      <w:rFonts w:cs="TitilliumText25L"/>
      <w:b/>
      <w:bCs/>
      <w:color w:val="000000"/>
      <w:sz w:val="16"/>
      <w:szCs w:val="16"/>
    </w:rPr>
  </w:style>
  <w:style w:type="character" w:styleId="Odkaznakoment">
    <w:name w:val="annotation reference"/>
    <w:basedOn w:val="Standardnpsmoodstavce"/>
    <w:semiHidden/>
    <w:unhideWhenUsed/>
    <w:rsid w:val="0016352F"/>
    <w:rPr>
      <w:sz w:val="16"/>
      <w:szCs w:val="16"/>
    </w:rPr>
  </w:style>
  <w:style w:type="paragraph" w:styleId="Textkomente">
    <w:name w:val="annotation text"/>
    <w:basedOn w:val="Normln"/>
    <w:link w:val="TextkomenteChar"/>
    <w:semiHidden/>
    <w:unhideWhenUsed/>
    <w:rsid w:val="0016352F"/>
    <w:rPr>
      <w:sz w:val="20"/>
      <w:szCs w:val="20"/>
    </w:rPr>
  </w:style>
  <w:style w:type="character" w:customStyle="1" w:styleId="TextkomenteChar">
    <w:name w:val="Text komentáře Char"/>
    <w:basedOn w:val="Standardnpsmoodstavce"/>
    <w:link w:val="Textkomente"/>
    <w:semiHidden/>
    <w:rsid w:val="0016352F"/>
  </w:style>
  <w:style w:type="paragraph" w:styleId="Pedmtkomente">
    <w:name w:val="annotation subject"/>
    <w:basedOn w:val="Textkomente"/>
    <w:next w:val="Textkomente"/>
    <w:link w:val="PedmtkomenteChar"/>
    <w:semiHidden/>
    <w:unhideWhenUsed/>
    <w:rsid w:val="0016352F"/>
    <w:rPr>
      <w:b/>
      <w:bCs/>
    </w:rPr>
  </w:style>
  <w:style w:type="character" w:customStyle="1" w:styleId="PedmtkomenteChar">
    <w:name w:val="Předmět komentáře Char"/>
    <w:basedOn w:val="TextkomenteChar"/>
    <w:link w:val="Pedmtkomente"/>
    <w:semiHidden/>
    <w:rsid w:val="0016352F"/>
    <w:rPr>
      <w:b/>
      <w:bCs/>
    </w:rPr>
  </w:style>
  <w:style w:type="paragraph" w:styleId="Odstavecseseznamem">
    <w:name w:val="List Paragraph"/>
    <w:basedOn w:val="Normln"/>
    <w:uiPriority w:val="34"/>
    <w:qFormat/>
    <w:rsid w:val="00B25045"/>
    <w:pPr>
      <w:ind w:left="720"/>
      <w:contextualSpacing/>
    </w:pPr>
  </w:style>
  <w:style w:type="paragraph" w:styleId="Revize">
    <w:name w:val="Revision"/>
    <w:hidden/>
    <w:uiPriority w:val="99"/>
    <w:semiHidden/>
    <w:rsid w:val="00525852"/>
    <w:rPr>
      <w:sz w:val="24"/>
      <w:szCs w:val="24"/>
    </w:rPr>
  </w:style>
  <w:style w:type="character" w:customStyle="1" w:styleId="st">
    <w:name w:val="st"/>
    <w:basedOn w:val="Standardnpsmoodstavce"/>
    <w:rsid w:val="00994A8E"/>
  </w:style>
  <w:style w:type="character" w:styleId="Zdraznn">
    <w:name w:val="Emphasis"/>
    <w:basedOn w:val="Standardnpsmoodstavce"/>
    <w:uiPriority w:val="20"/>
    <w:qFormat/>
    <w:rsid w:val="00994A8E"/>
    <w:rPr>
      <w:i/>
      <w:iCs/>
    </w:rPr>
  </w:style>
  <w:style w:type="paragraph" w:customStyle="1" w:styleId="nadpisy">
    <w:name w:val="nadpisy"/>
    <w:basedOn w:val="Normln"/>
    <w:uiPriority w:val="99"/>
    <w:rsid w:val="00FC5DD2"/>
    <w:pPr>
      <w:autoSpaceDE w:val="0"/>
      <w:autoSpaceDN w:val="0"/>
      <w:adjustRightInd w:val="0"/>
      <w:spacing w:after="57" w:line="288" w:lineRule="auto"/>
      <w:jc w:val="both"/>
      <w:textAlignment w:val="center"/>
    </w:pPr>
    <w:rPr>
      <w:rFonts w:ascii="TitilliumText25L-600wt" w:hAnsi="TitilliumText25L-600wt" w:cs="TitilliumText25L-600wt"/>
      <w:color w:val="857465"/>
      <w:sz w:val="46"/>
      <w:szCs w:val="46"/>
    </w:rPr>
  </w:style>
  <w:style w:type="character" w:customStyle="1" w:styleId="Hypervazba">
    <w:name w:val="Hypervazba"/>
    <w:uiPriority w:val="99"/>
    <w:rsid w:val="00FC5DD2"/>
    <w:rPr>
      <w:color w:val="00B0EB"/>
      <w:u w:val="thick"/>
    </w:rPr>
  </w:style>
  <w:style w:type="character" w:customStyle="1" w:styleId="ZhlavChar">
    <w:name w:val="Záhlaví Char"/>
    <w:basedOn w:val="Standardnpsmoodstavce"/>
    <w:link w:val="Zhlav"/>
    <w:uiPriority w:val="99"/>
    <w:rsid w:val="00D3224C"/>
    <w:rPr>
      <w:sz w:val="24"/>
      <w:szCs w:val="24"/>
    </w:rPr>
  </w:style>
  <w:style w:type="character" w:styleId="Nevyeenzmnka">
    <w:name w:val="Unresolved Mention"/>
    <w:basedOn w:val="Standardnpsmoodstavce"/>
    <w:uiPriority w:val="99"/>
    <w:semiHidden/>
    <w:unhideWhenUsed/>
    <w:rsid w:val="00D237E9"/>
    <w:rPr>
      <w:color w:val="605E5C"/>
      <w:shd w:val="clear" w:color="auto" w:fill="E1DFDD"/>
    </w:rPr>
  </w:style>
  <w:style w:type="character" w:styleId="Sledovanodkaz">
    <w:name w:val="FollowedHyperlink"/>
    <w:basedOn w:val="Standardnpsmoodstavce"/>
    <w:semiHidden/>
    <w:unhideWhenUsed/>
    <w:rsid w:val="00ED320E"/>
    <w:rPr>
      <w:color w:val="800080" w:themeColor="followedHyperlink"/>
      <w:u w:val="single"/>
    </w:rPr>
  </w:style>
  <w:style w:type="paragraph" w:styleId="Normlnweb">
    <w:name w:val="Normal (Web)"/>
    <w:basedOn w:val="Normln"/>
    <w:uiPriority w:val="99"/>
    <w:unhideWhenUsed/>
    <w:rsid w:val="00661279"/>
    <w:pPr>
      <w:suppressAutoHyphens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7604">
      <w:bodyDiv w:val="1"/>
      <w:marLeft w:val="0"/>
      <w:marRight w:val="0"/>
      <w:marTop w:val="0"/>
      <w:marBottom w:val="0"/>
      <w:divBdr>
        <w:top w:val="none" w:sz="0" w:space="0" w:color="auto"/>
        <w:left w:val="none" w:sz="0" w:space="0" w:color="auto"/>
        <w:bottom w:val="none" w:sz="0" w:space="0" w:color="auto"/>
        <w:right w:val="none" w:sz="0" w:space="0" w:color="auto"/>
      </w:divBdr>
      <w:divsChild>
        <w:div w:id="170224848">
          <w:marLeft w:val="0"/>
          <w:marRight w:val="0"/>
          <w:marTop w:val="0"/>
          <w:marBottom w:val="0"/>
          <w:divBdr>
            <w:top w:val="none" w:sz="0" w:space="0" w:color="auto"/>
            <w:left w:val="none" w:sz="0" w:space="0" w:color="auto"/>
            <w:bottom w:val="none" w:sz="0" w:space="0" w:color="auto"/>
            <w:right w:val="none" w:sz="0" w:space="0" w:color="auto"/>
          </w:divBdr>
        </w:div>
      </w:divsChild>
    </w:div>
    <w:div w:id="664284099">
      <w:bodyDiv w:val="1"/>
      <w:marLeft w:val="0"/>
      <w:marRight w:val="0"/>
      <w:marTop w:val="0"/>
      <w:marBottom w:val="0"/>
      <w:divBdr>
        <w:top w:val="none" w:sz="0" w:space="0" w:color="auto"/>
        <w:left w:val="none" w:sz="0" w:space="0" w:color="auto"/>
        <w:bottom w:val="none" w:sz="0" w:space="0" w:color="auto"/>
        <w:right w:val="none" w:sz="0" w:space="0" w:color="auto"/>
      </w:divBdr>
    </w:div>
    <w:div w:id="957492968">
      <w:bodyDiv w:val="1"/>
      <w:marLeft w:val="0"/>
      <w:marRight w:val="0"/>
      <w:marTop w:val="0"/>
      <w:marBottom w:val="0"/>
      <w:divBdr>
        <w:top w:val="none" w:sz="0" w:space="0" w:color="auto"/>
        <w:left w:val="none" w:sz="0" w:space="0" w:color="auto"/>
        <w:bottom w:val="none" w:sz="0" w:space="0" w:color="auto"/>
        <w:right w:val="none" w:sz="0" w:space="0" w:color="auto"/>
      </w:divBdr>
    </w:div>
    <w:div w:id="1523088294">
      <w:bodyDiv w:val="1"/>
      <w:marLeft w:val="0"/>
      <w:marRight w:val="0"/>
      <w:marTop w:val="0"/>
      <w:marBottom w:val="0"/>
      <w:divBdr>
        <w:top w:val="none" w:sz="0" w:space="0" w:color="auto"/>
        <w:left w:val="none" w:sz="0" w:space="0" w:color="auto"/>
        <w:bottom w:val="none" w:sz="0" w:space="0" w:color="auto"/>
        <w:right w:val="none" w:sz="0" w:space="0" w:color="auto"/>
      </w:divBdr>
    </w:div>
    <w:div w:id="15308037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8" Type="http://schemas.openxmlformats.org/officeDocument/2006/relationships/hyperlink" Target="https://goo.gl/maps/7yMVDsWp4SV355Jo6" TargetMode="External"/><Relationship Id="rId3" Type="http://schemas.openxmlformats.org/officeDocument/2006/relationships/hyperlink" Target="https://www.facebook.com/asTrigema/" TargetMode="External"/><Relationship Id="rId7" Type="http://schemas.openxmlformats.org/officeDocument/2006/relationships/hyperlink" Target="https://www.linkedin.com/company/trigema-a-s-/?originalSubdomain=cz" TargetMode="External"/><Relationship Id="rId2" Type="http://schemas.openxmlformats.org/officeDocument/2006/relationships/hyperlink" Target="https://www.trigema.cz" TargetMode="External"/><Relationship Id="rId1" Type="http://schemas.openxmlformats.org/officeDocument/2006/relationships/hyperlink" Target="mailto:press@trigema.cz" TargetMode="External"/><Relationship Id="rId6" Type="http://schemas.openxmlformats.org/officeDocument/2006/relationships/hyperlink" Target="https://www.youtube.com/user/astrigema" TargetMode="External"/><Relationship Id="rId5" Type="http://schemas.openxmlformats.org/officeDocument/2006/relationships/hyperlink" Target="https://www.instagram.com/trigema_as/?hl=cs" TargetMode="External"/><Relationship Id="rId10" Type="http://schemas.openxmlformats.org/officeDocument/2006/relationships/hyperlink" Target="https://www.trigema.cz/" TargetMode="External"/><Relationship Id="rId4" Type="http://schemas.openxmlformats.org/officeDocument/2006/relationships/hyperlink" Target="https://twitter.com/Trigema_as" TargetMode="External"/><Relationship Id="rId9" Type="http://schemas.openxmlformats.org/officeDocument/2006/relationships/hyperlink" Target="mailto:info@trigema.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3541F-7606-42DF-B859-31EE7DE4F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318</Words>
  <Characters>1883</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Tisková zpráva</vt:lpstr>
    </vt:vector>
  </TitlesOfParts>
  <Company>Trigema Building a.s.</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dc:title>
  <dc:creator>polak@trigema.cz</dc:creator>
  <cp:keywords>Trigema a.s.</cp:keywords>
  <cp:lastModifiedBy>Polák Radek</cp:lastModifiedBy>
  <cp:revision>3</cp:revision>
  <cp:lastPrinted>2020-02-19T11:15:00Z</cp:lastPrinted>
  <dcterms:created xsi:type="dcterms:W3CDTF">2020-04-17T09:47:00Z</dcterms:created>
  <dcterms:modified xsi:type="dcterms:W3CDTF">2020-04-17T10:11:00Z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Trigema Building a.s.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