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C2" w:rsidRDefault="004932C2" w:rsidP="0038388B">
      <w:pPr>
        <w:spacing w:line="360" w:lineRule="auto"/>
        <w:rPr>
          <w:b/>
        </w:rPr>
      </w:pPr>
    </w:p>
    <w:p w:rsidR="0038388B" w:rsidRDefault="0038388B" w:rsidP="0038388B">
      <w:pPr>
        <w:spacing w:line="360" w:lineRule="auto"/>
        <w:rPr>
          <w:b/>
        </w:rPr>
      </w:pPr>
      <w:r>
        <w:rPr>
          <w:b/>
        </w:rPr>
        <w:t>TISKOVÁ ZPRÁVA</w:t>
      </w:r>
    </w:p>
    <w:p w:rsidR="00982249" w:rsidRPr="00982249" w:rsidRDefault="00982249" w:rsidP="00982249">
      <w:pPr>
        <w:spacing w:line="360" w:lineRule="auto"/>
        <w:jc w:val="center"/>
        <w:rPr>
          <w:rFonts w:cstheme="minorHAnsi"/>
          <w:b/>
        </w:rPr>
      </w:pPr>
      <w:r w:rsidRPr="00982249">
        <w:rPr>
          <w:rFonts w:cstheme="minorHAnsi"/>
          <w:b/>
        </w:rPr>
        <w:t xml:space="preserve">Stará Poštovna ze Sněžky bude od soboty přímo v Areálu </w:t>
      </w:r>
      <w:proofErr w:type="spellStart"/>
      <w:r w:rsidRPr="00982249">
        <w:rPr>
          <w:rFonts w:cstheme="minorHAnsi"/>
          <w:b/>
        </w:rPr>
        <w:t>Monínec</w:t>
      </w:r>
      <w:proofErr w:type="spellEnd"/>
    </w:p>
    <w:p w:rsidR="00982249" w:rsidRPr="00982249" w:rsidRDefault="00073C94" w:rsidP="00982249">
      <w:pPr>
        <w:spacing w:before="100" w:beforeAutospacing="1" w:after="100" w:afterAutospacing="1" w:line="360" w:lineRule="auto"/>
        <w:jc w:val="both"/>
        <w:rPr>
          <w:rFonts w:cstheme="minorHAnsi"/>
          <w:b/>
          <w:color w:val="0D0D0D"/>
          <w:sz w:val="20"/>
          <w:szCs w:val="20"/>
        </w:rPr>
      </w:pPr>
      <w:r>
        <w:rPr>
          <w:rFonts w:cstheme="minorHAnsi"/>
          <w:b/>
          <w:color w:val="0D0D0D"/>
          <w:sz w:val="20"/>
          <w:szCs w:val="20"/>
        </w:rPr>
        <w:t>Nejstarší P</w:t>
      </w:r>
      <w:r w:rsidR="00982249" w:rsidRPr="00982249">
        <w:rPr>
          <w:rFonts w:cstheme="minorHAnsi"/>
          <w:b/>
          <w:color w:val="0D0D0D"/>
          <w:sz w:val="20"/>
          <w:szCs w:val="20"/>
        </w:rPr>
        <w:t xml:space="preserve">oštovna v Česku, která byla původně na Sněžce a poté na Javorové skále u </w:t>
      </w:r>
      <w:proofErr w:type="spellStart"/>
      <w:r w:rsidR="00982249" w:rsidRPr="00982249">
        <w:rPr>
          <w:rFonts w:cstheme="minorHAnsi"/>
          <w:b/>
          <w:color w:val="0D0D0D"/>
          <w:sz w:val="20"/>
          <w:szCs w:val="20"/>
        </w:rPr>
        <w:t>Monínce</w:t>
      </w:r>
      <w:proofErr w:type="spellEnd"/>
      <w:r w:rsidR="00982249" w:rsidRPr="00982249">
        <w:rPr>
          <w:rFonts w:cstheme="minorHAnsi"/>
          <w:b/>
          <w:color w:val="0D0D0D"/>
          <w:sz w:val="20"/>
          <w:szCs w:val="20"/>
        </w:rPr>
        <w:t xml:space="preserve">, bude mít od soboty 22. června nové místo. V 11.00 hodin dopoledne bude slavnostně zahájen její provoz v horní části </w:t>
      </w:r>
      <w:proofErr w:type="spellStart"/>
      <w:r w:rsidR="00982249" w:rsidRPr="00982249">
        <w:rPr>
          <w:rFonts w:cstheme="minorHAnsi"/>
          <w:b/>
          <w:color w:val="0D0D0D"/>
          <w:sz w:val="20"/>
          <w:szCs w:val="20"/>
        </w:rPr>
        <w:t>moníneckého</w:t>
      </w:r>
      <w:proofErr w:type="spellEnd"/>
      <w:r w:rsidR="00982249" w:rsidRPr="00982249">
        <w:rPr>
          <w:rFonts w:cstheme="minorHAnsi"/>
          <w:b/>
          <w:color w:val="0D0D0D"/>
          <w:sz w:val="20"/>
          <w:szCs w:val="20"/>
        </w:rPr>
        <w:t xml:space="preserve"> areálu napravo od výstupu z místní lanovky.</w:t>
      </w:r>
    </w:p>
    <w:p w:rsidR="00982249" w:rsidRPr="00982249" w:rsidRDefault="00982249" w:rsidP="00982249">
      <w:pPr>
        <w:spacing w:before="100" w:beforeAutospacing="1" w:after="100" w:afterAutospacing="1" w:line="360" w:lineRule="auto"/>
        <w:jc w:val="both"/>
        <w:rPr>
          <w:rFonts w:cstheme="minorHAnsi"/>
          <w:sz w:val="20"/>
          <w:szCs w:val="20"/>
        </w:rPr>
      </w:pPr>
      <w:r w:rsidRPr="00982249">
        <w:rPr>
          <w:rFonts w:cstheme="minorHAnsi"/>
          <w:color w:val="0D0D0D"/>
          <w:sz w:val="20"/>
          <w:szCs w:val="20"/>
        </w:rPr>
        <w:t>„</w:t>
      </w:r>
      <w:r w:rsidRPr="00982249">
        <w:rPr>
          <w:rFonts w:cstheme="minorHAnsi"/>
          <w:i/>
          <w:iCs/>
          <w:color w:val="0D0D0D"/>
          <w:sz w:val="20"/>
          <w:szCs w:val="20"/>
        </w:rPr>
        <w:t>Věříme, že Poštovna bude příjemnou zastávkou pro turisty, cyklisty i lyžaře,“</w:t>
      </w:r>
      <w:r w:rsidRPr="00982249">
        <w:rPr>
          <w:rFonts w:cstheme="minorHAnsi"/>
          <w:color w:val="0D0D0D"/>
          <w:sz w:val="20"/>
          <w:szCs w:val="20"/>
        </w:rPr>
        <w:t xml:space="preserve"> řekl Jaroslav Krejčí ml., výkonný ředitel Areálu </w:t>
      </w:r>
      <w:proofErr w:type="spellStart"/>
      <w:r w:rsidRPr="00982249">
        <w:rPr>
          <w:rFonts w:cstheme="minorHAnsi"/>
          <w:color w:val="0D0D0D"/>
          <w:sz w:val="20"/>
          <w:szCs w:val="20"/>
        </w:rPr>
        <w:t>Monínec</w:t>
      </w:r>
      <w:proofErr w:type="spellEnd"/>
      <w:r w:rsidRPr="00982249">
        <w:rPr>
          <w:rFonts w:cstheme="minorHAnsi"/>
          <w:color w:val="0D0D0D"/>
          <w:sz w:val="20"/>
          <w:szCs w:val="20"/>
        </w:rPr>
        <w:t xml:space="preserve">. Poštovna nabídne </w:t>
      </w:r>
      <w:r w:rsidRPr="00982249">
        <w:rPr>
          <w:rStyle w:val="Siln"/>
          <w:rFonts w:cstheme="minorHAnsi"/>
          <w:b w:val="0"/>
          <w:sz w:val="20"/>
          <w:szCs w:val="20"/>
        </w:rPr>
        <w:t>expozici o své stopadesátileté historii</w:t>
      </w:r>
      <w:r w:rsidRPr="00982249">
        <w:rPr>
          <w:rStyle w:val="Siln"/>
          <w:rFonts w:cstheme="minorHAnsi"/>
          <w:sz w:val="20"/>
          <w:szCs w:val="20"/>
        </w:rPr>
        <w:t xml:space="preserve"> </w:t>
      </w:r>
      <w:r w:rsidRPr="00982249">
        <w:rPr>
          <w:rFonts w:cstheme="minorHAnsi"/>
          <w:sz w:val="20"/>
          <w:szCs w:val="20"/>
        </w:rPr>
        <w:t xml:space="preserve">a současně zde bude sídlit informační centrum oblasti </w:t>
      </w:r>
      <w:proofErr w:type="spellStart"/>
      <w:r w:rsidRPr="00982249">
        <w:rPr>
          <w:rFonts w:cstheme="minorHAnsi"/>
          <w:sz w:val="20"/>
          <w:szCs w:val="20"/>
        </w:rPr>
        <w:t>Toulava</w:t>
      </w:r>
      <w:proofErr w:type="spellEnd"/>
      <w:r w:rsidRPr="00982249">
        <w:rPr>
          <w:rFonts w:cstheme="minorHAnsi"/>
          <w:sz w:val="20"/>
          <w:szCs w:val="20"/>
        </w:rPr>
        <w:t>. Otevřena bude po celý rok a na rozdíl od svého předchozího místa bude lépe přístupná veřejnosti.</w:t>
      </w:r>
    </w:p>
    <w:p w:rsidR="00982249" w:rsidRPr="00982249" w:rsidRDefault="00982249" w:rsidP="002F6DDC">
      <w:pPr>
        <w:spacing w:line="360" w:lineRule="auto"/>
        <w:jc w:val="both"/>
        <w:rPr>
          <w:rFonts w:cstheme="minorHAnsi"/>
          <w:sz w:val="20"/>
          <w:szCs w:val="20"/>
        </w:rPr>
      </w:pPr>
      <w:r w:rsidRPr="00982249">
        <w:rPr>
          <w:rFonts w:cstheme="minorHAnsi"/>
          <w:sz w:val="20"/>
          <w:szCs w:val="20"/>
        </w:rPr>
        <w:t xml:space="preserve">První písemné zmínky o budově Poštovny jsou z 2. července 1875, kdy v ní byla </w:t>
      </w:r>
      <w:r>
        <w:rPr>
          <w:rFonts w:cstheme="minorHAnsi"/>
          <w:sz w:val="20"/>
          <w:szCs w:val="20"/>
        </w:rPr>
        <w:t xml:space="preserve">na nejvyšší hoře Česka </w:t>
      </w:r>
      <w:r w:rsidRPr="00982249">
        <w:rPr>
          <w:rFonts w:cstheme="minorHAnsi"/>
          <w:sz w:val="20"/>
          <w:szCs w:val="20"/>
        </w:rPr>
        <w:t xml:space="preserve">umístěna c. k. rakouská telegrafní stanice. První dopisy a pohlednice však začala odbavovat až od 11. září 1899.  Od roku 1948 pak sloužila jako kiosek. Chátrala a před úplným zničením ji zachránila až bývalá poštmistrová z Velké Úpy </w:t>
      </w:r>
      <w:r w:rsidRPr="00982249">
        <w:rPr>
          <w:rStyle w:val="Siln"/>
          <w:rFonts w:eastAsiaTheme="majorEastAsia" w:cstheme="minorHAnsi"/>
          <w:b w:val="0"/>
          <w:sz w:val="20"/>
          <w:szCs w:val="20"/>
        </w:rPr>
        <w:t>Jaroslava Skrbková</w:t>
      </w:r>
      <w:r w:rsidRPr="00982249">
        <w:rPr>
          <w:rFonts w:cstheme="minorHAnsi"/>
          <w:sz w:val="20"/>
          <w:szCs w:val="20"/>
        </w:rPr>
        <w:t>, která ji s manželem opravila a v roce 1995 obnovila její provoz. V roce 2009, kdy již Poštovna nesloužila svému účelu, budovu odkoupil Tomáš Trnka, který ji spolu s kamarády na Sněžc</w:t>
      </w:r>
      <w:r w:rsidR="002F6DDC">
        <w:rPr>
          <w:rFonts w:cstheme="minorHAnsi"/>
          <w:sz w:val="20"/>
          <w:szCs w:val="20"/>
        </w:rPr>
        <w:t>e rozebral a nechal převézt na Č</w:t>
      </w:r>
      <w:r w:rsidRPr="00982249">
        <w:rPr>
          <w:rFonts w:cstheme="minorHAnsi"/>
          <w:sz w:val="20"/>
          <w:szCs w:val="20"/>
        </w:rPr>
        <w:t xml:space="preserve">eský </w:t>
      </w:r>
      <w:proofErr w:type="spellStart"/>
      <w:r w:rsidRPr="00982249">
        <w:rPr>
          <w:rFonts w:cstheme="minorHAnsi"/>
          <w:sz w:val="20"/>
          <w:szCs w:val="20"/>
        </w:rPr>
        <w:t>Merán</w:t>
      </w:r>
      <w:proofErr w:type="spellEnd"/>
      <w:r w:rsidRPr="00982249">
        <w:rPr>
          <w:rFonts w:cstheme="minorHAnsi"/>
          <w:sz w:val="20"/>
          <w:szCs w:val="20"/>
        </w:rPr>
        <w:t xml:space="preserve"> na Javorovou skálu.</w:t>
      </w:r>
      <w:r w:rsidR="002F6DDC">
        <w:rPr>
          <w:rFonts w:cstheme="minorHAnsi"/>
          <w:sz w:val="20"/>
          <w:szCs w:val="20"/>
        </w:rPr>
        <w:t xml:space="preserve"> </w:t>
      </w:r>
    </w:p>
    <w:p w:rsidR="003C6F72" w:rsidRDefault="0035410A" w:rsidP="0035410A">
      <w:pPr>
        <w:spacing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982249">
        <w:rPr>
          <w:rFonts w:cstheme="minorHAnsi"/>
          <w:b/>
          <w:color w:val="0D0D0D" w:themeColor="text1" w:themeTint="F2"/>
          <w:sz w:val="20"/>
          <w:szCs w:val="20"/>
        </w:rPr>
        <w:t>Fotografie</w:t>
      </w:r>
      <w:r w:rsidR="003C6F72">
        <w:rPr>
          <w:rFonts w:cstheme="minorHAnsi"/>
          <w:b/>
          <w:color w:val="0D0D0D" w:themeColor="text1" w:themeTint="F2"/>
          <w:sz w:val="20"/>
          <w:szCs w:val="20"/>
        </w:rPr>
        <w:t xml:space="preserve"> zachycující aktuální demontáž a následnou montáž</w:t>
      </w:r>
      <w:r w:rsidR="002F6DDC">
        <w:rPr>
          <w:rFonts w:cstheme="minorHAnsi"/>
          <w:b/>
          <w:color w:val="0D0D0D" w:themeColor="text1" w:themeTint="F2"/>
          <w:sz w:val="20"/>
          <w:szCs w:val="20"/>
        </w:rPr>
        <w:t xml:space="preserve"> Poštovny</w:t>
      </w:r>
      <w:r w:rsidR="003C6F72">
        <w:rPr>
          <w:rFonts w:cstheme="minorHAnsi"/>
          <w:b/>
          <w:color w:val="0D0D0D" w:themeColor="text1" w:themeTint="F2"/>
          <w:sz w:val="20"/>
          <w:szCs w:val="20"/>
        </w:rPr>
        <w:t xml:space="preserve"> v Areálu </w:t>
      </w:r>
      <w:proofErr w:type="spellStart"/>
      <w:r w:rsidR="003C6F72">
        <w:rPr>
          <w:rFonts w:cstheme="minorHAnsi"/>
          <w:b/>
          <w:color w:val="0D0D0D" w:themeColor="text1" w:themeTint="F2"/>
          <w:sz w:val="20"/>
          <w:szCs w:val="20"/>
        </w:rPr>
        <w:t>Monínec</w:t>
      </w:r>
      <w:proofErr w:type="spellEnd"/>
    </w:p>
    <w:p w:rsidR="0035410A" w:rsidRPr="00982249" w:rsidRDefault="003C6F72" w:rsidP="0035410A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b/>
          <w:color w:val="0D0D0D" w:themeColor="text1" w:themeTint="F2"/>
          <w:sz w:val="20"/>
          <w:szCs w:val="20"/>
        </w:rPr>
        <w:t>Zdroj fotografií</w:t>
      </w:r>
      <w:r w:rsidR="0035410A" w:rsidRPr="00982249">
        <w:rPr>
          <w:rFonts w:cstheme="minorHAnsi"/>
          <w:b/>
          <w:color w:val="0D0D0D" w:themeColor="text1" w:themeTint="F2"/>
          <w:sz w:val="20"/>
          <w:szCs w:val="20"/>
        </w:rPr>
        <w:t>:</w:t>
      </w:r>
      <w:r w:rsidR="0035410A" w:rsidRPr="00982249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982249" w:rsidRPr="00982249">
        <w:rPr>
          <w:rFonts w:cstheme="minorHAnsi"/>
          <w:color w:val="0D0D0D" w:themeColor="text1" w:themeTint="F2"/>
          <w:sz w:val="20"/>
          <w:szCs w:val="20"/>
        </w:rPr>
        <w:t xml:space="preserve">Areál </w:t>
      </w:r>
      <w:proofErr w:type="spellStart"/>
      <w:r w:rsidR="00982249" w:rsidRPr="00982249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:rsidR="00982249" w:rsidRP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982249">
        <w:rPr>
          <w:rFonts w:cstheme="minorHAnsi"/>
          <w:b/>
          <w:color w:val="0D0D0D" w:themeColor="text1" w:themeTint="F2"/>
          <w:sz w:val="20"/>
          <w:szCs w:val="20"/>
        </w:rPr>
        <w:t xml:space="preserve">Pro více informací neváhejte kontaktovat: </w:t>
      </w:r>
    </w:p>
    <w:p w:rsidR="00982249" w:rsidRP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982249">
        <w:rPr>
          <w:rFonts w:cstheme="minorHAnsi"/>
          <w:color w:val="0D0D0D" w:themeColor="text1" w:themeTint="F2"/>
          <w:sz w:val="20"/>
          <w:szCs w:val="20"/>
        </w:rPr>
        <w:t xml:space="preserve">polak@trigema.cz / +420 778 747 113, Radek Polák, mluvčí </w:t>
      </w:r>
    </w:p>
    <w:p w:rsidR="00982249" w:rsidRPr="0038388B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www.moninec.cz / </w:t>
      </w:r>
      <w:proofErr w:type="gramStart"/>
      <w:r w:rsidRPr="0038388B">
        <w:rPr>
          <w:rFonts w:cstheme="minorHAnsi"/>
          <w:color w:val="0D0D0D" w:themeColor="text1" w:themeTint="F2"/>
          <w:sz w:val="18"/>
          <w:szCs w:val="18"/>
        </w:rPr>
        <w:t>www.moninec-hotel</w:t>
      </w:r>
      <w:proofErr w:type="gramEnd"/>
      <w:r w:rsidRPr="0038388B">
        <w:rPr>
          <w:rFonts w:cstheme="minorHAnsi"/>
          <w:color w:val="0D0D0D" w:themeColor="text1" w:themeTint="F2"/>
          <w:sz w:val="18"/>
          <w:szCs w:val="18"/>
        </w:rPr>
        <w:t>.cz / www.facebook.com/moninec / twitter.com/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/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Instagram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: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</w:p>
    <w:p w:rsidR="00982249" w:rsidRPr="0038388B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982249" w:rsidRPr="0038388B" w:rsidRDefault="00982249" w:rsidP="00982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bookmarkStart w:id="0" w:name="_GoBack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Areál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najdete 70 km jižně od Prahy na pomezí Středočeského a Jihočeského kraje nedaleko města Sedlec-Prčice.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leží v srdci České Sibiře a Českého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Meránu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a je proto ideálním stanovištěm pro výlety s přáteli či rodinou.</w:t>
      </w:r>
      <w:bookmarkEnd w:id="0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Široká síť cyklostezek procházející touto lokalitou činí z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Monínce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ideální místo pro cykloturistiku. Pro vášnivé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bikery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je zde bike park. Na své si přijdou i milovníci golfu. V bezprostřední blízkosti areálu najdete dvě golfová hřiště, která uspokojí nároky každého hráče golfu.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s.r.o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je člen koncernu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Trigema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a.s.</w:t>
      </w:r>
    </w:p>
    <w:p w:rsidR="00982249" w:rsidRPr="001C70FD" w:rsidRDefault="00982249" w:rsidP="0035410A">
      <w:pPr>
        <w:spacing w:line="360" w:lineRule="auto"/>
        <w:jc w:val="both"/>
        <w:rPr>
          <w:rFonts w:cstheme="minorHAnsi"/>
          <w:color w:val="0D0D0D" w:themeColor="text1" w:themeTint="F2"/>
          <w:sz w:val="21"/>
          <w:szCs w:val="21"/>
        </w:rPr>
      </w:pPr>
    </w:p>
    <w:p w:rsidR="0035410A" w:rsidRDefault="0035410A" w:rsidP="0035410A"/>
    <w:sectPr w:rsidR="0035410A" w:rsidSect="002B24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9A" w:rsidRDefault="00726D9A" w:rsidP="009E4ADA">
      <w:pPr>
        <w:spacing w:after="0"/>
      </w:pPr>
      <w:r>
        <w:separator/>
      </w:r>
    </w:p>
  </w:endnote>
  <w:endnote w:type="continuationSeparator" w:id="0">
    <w:p w:rsidR="00726D9A" w:rsidRDefault="00726D9A" w:rsidP="009E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A" w:rsidRDefault="009E4AD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760720" cy="1427480"/>
          <wp:effectExtent l="0" t="0" r="0" b="1270"/>
          <wp:wrapTight wrapText="bothSides">
            <wp:wrapPolygon edited="0">
              <wp:start x="0" y="0"/>
              <wp:lineTo x="0" y="21331"/>
              <wp:lineTo x="21500" y="21331"/>
              <wp:lineTo x="2150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Z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9A" w:rsidRDefault="00726D9A" w:rsidP="009E4ADA">
      <w:pPr>
        <w:spacing w:after="0"/>
      </w:pPr>
      <w:r>
        <w:separator/>
      </w:r>
    </w:p>
  </w:footnote>
  <w:footnote w:type="continuationSeparator" w:id="0">
    <w:p w:rsidR="00726D9A" w:rsidRDefault="00726D9A" w:rsidP="009E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A" w:rsidRDefault="009E4A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60720" cy="1427480"/>
          <wp:effectExtent l="0" t="0" r="0" b="127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Z_zahl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E14"/>
    <w:multiLevelType w:val="hybridMultilevel"/>
    <w:tmpl w:val="CCF4325C"/>
    <w:lvl w:ilvl="0" w:tplc="E558E9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B5C"/>
    <w:multiLevelType w:val="multilevel"/>
    <w:tmpl w:val="39C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B"/>
    <w:rsid w:val="00004615"/>
    <w:rsid w:val="000341AF"/>
    <w:rsid w:val="000457C4"/>
    <w:rsid w:val="00073C94"/>
    <w:rsid w:val="00096FBA"/>
    <w:rsid w:val="0015161D"/>
    <w:rsid w:val="001C1B9E"/>
    <w:rsid w:val="001C70FD"/>
    <w:rsid w:val="001D339D"/>
    <w:rsid w:val="00206464"/>
    <w:rsid w:val="002071BB"/>
    <w:rsid w:val="0027453D"/>
    <w:rsid w:val="00275D02"/>
    <w:rsid w:val="002B2477"/>
    <w:rsid w:val="002F6DDC"/>
    <w:rsid w:val="00343BCE"/>
    <w:rsid w:val="0035410A"/>
    <w:rsid w:val="0038388B"/>
    <w:rsid w:val="003C6F72"/>
    <w:rsid w:val="004932C2"/>
    <w:rsid w:val="00520B3D"/>
    <w:rsid w:val="00556A70"/>
    <w:rsid w:val="005763DD"/>
    <w:rsid w:val="005E41C4"/>
    <w:rsid w:val="00621FA8"/>
    <w:rsid w:val="00622DFC"/>
    <w:rsid w:val="00652645"/>
    <w:rsid w:val="006D7B4C"/>
    <w:rsid w:val="006E5F2C"/>
    <w:rsid w:val="00726D9A"/>
    <w:rsid w:val="00726DFF"/>
    <w:rsid w:val="007715C7"/>
    <w:rsid w:val="00796D56"/>
    <w:rsid w:val="00874CE2"/>
    <w:rsid w:val="00883C74"/>
    <w:rsid w:val="00886A81"/>
    <w:rsid w:val="008D2B20"/>
    <w:rsid w:val="00940568"/>
    <w:rsid w:val="009705D2"/>
    <w:rsid w:val="00982249"/>
    <w:rsid w:val="009D13EB"/>
    <w:rsid w:val="009E4ADA"/>
    <w:rsid w:val="009F77E3"/>
    <w:rsid w:val="00A042BD"/>
    <w:rsid w:val="00A31901"/>
    <w:rsid w:val="00A335B7"/>
    <w:rsid w:val="00A37007"/>
    <w:rsid w:val="00A45DC8"/>
    <w:rsid w:val="00A60C8A"/>
    <w:rsid w:val="00A75754"/>
    <w:rsid w:val="00A8643F"/>
    <w:rsid w:val="00AA3286"/>
    <w:rsid w:val="00AF0B0F"/>
    <w:rsid w:val="00B45589"/>
    <w:rsid w:val="00C00C90"/>
    <w:rsid w:val="00C21447"/>
    <w:rsid w:val="00C368A2"/>
    <w:rsid w:val="00CA1476"/>
    <w:rsid w:val="00CC46DE"/>
    <w:rsid w:val="00CD74FF"/>
    <w:rsid w:val="00CF0762"/>
    <w:rsid w:val="00D052A4"/>
    <w:rsid w:val="00DA725F"/>
    <w:rsid w:val="00DC0C32"/>
    <w:rsid w:val="00DF37C9"/>
    <w:rsid w:val="00E168DB"/>
    <w:rsid w:val="00E444A2"/>
    <w:rsid w:val="00E924CF"/>
    <w:rsid w:val="00EC7C4C"/>
    <w:rsid w:val="00EE1D37"/>
    <w:rsid w:val="00EF05EE"/>
    <w:rsid w:val="00F3419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116635F-37D5-49C7-9E60-267AE6E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4ADA"/>
  </w:style>
  <w:style w:type="paragraph" w:styleId="Zpat">
    <w:name w:val="footer"/>
    <w:basedOn w:val="Normln"/>
    <w:link w:val="Zpat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4ADA"/>
  </w:style>
  <w:style w:type="paragraph" w:styleId="Normlnweb">
    <w:name w:val="Normal (Web)"/>
    <w:basedOn w:val="Normln"/>
    <w:uiPriority w:val="99"/>
    <w:unhideWhenUsed/>
    <w:rsid w:val="0009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8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C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8E04-3AEF-4F4B-970C-A48D206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Metličková Veronika</dc:creator>
  <cp:keywords/>
  <dc:description/>
  <cp:lastModifiedBy>Polák Radek</cp:lastModifiedBy>
  <cp:revision>6</cp:revision>
  <cp:lastPrinted>2018-06-05T12:08:00Z</cp:lastPrinted>
  <dcterms:created xsi:type="dcterms:W3CDTF">2019-06-17T13:57:00Z</dcterms:created>
  <dcterms:modified xsi:type="dcterms:W3CDTF">2019-06-18T08:24:00Z</dcterms:modified>
</cp:coreProperties>
</file>