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BDE7" w14:textId="7B4A2CB5" w:rsidR="007651C6" w:rsidRPr="00B81773" w:rsidRDefault="00426DD5" w:rsidP="665914BA">
      <w:pPr>
        <w:spacing w:line="276" w:lineRule="auto"/>
        <w:rPr>
          <w:rFonts w:cs="Arial"/>
          <w:szCs w:val="18"/>
        </w:rPr>
      </w:pPr>
      <w:r w:rsidRPr="665914BA">
        <w:rPr>
          <w:b/>
          <w:bCs/>
          <w:noProof/>
          <w:color w:val="3052FF"/>
          <w:sz w:val="32"/>
          <w:szCs w:val="32"/>
          <w:u w:val="single"/>
        </w:rPr>
        <w:t xml:space="preserve">Trigema </w:t>
      </w:r>
      <w:r w:rsidR="001F4D9B" w:rsidRPr="665914BA">
        <w:rPr>
          <w:b/>
          <w:bCs/>
          <w:noProof/>
          <w:color w:val="3052FF"/>
          <w:sz w:val="32"/>
          <w:szCs w:val="32"/>
          <w:u w:val="single"/>
        </w:rPr>
        <w:t>odstartovala prodej poslední</w:t>
      </w:r>
      <w:r w:rsidR="006940C8" w:rsidRPr="665914BA">
        <w:rPr>
          <w:b/>
          <w:bCs/>
          <w:noProof/>
          <w:color w:val="3052FF"/>
          <w:sz w:val="32"/>
          <w:szCs w:val="32"/>
          <w:u w:val="single"/>
        </w:rPr>
        <w:t>ch 40 bytů v projektu Lihovar Smíchov</w:t>
      </w:r>
      <w:r>
        <w:br/>
      </w:r>
      <w:r>
        <w:br/>
      </w:r>
      <w:r w:rsidR="005521E8" w:rsidRPr="665914BA">
        <w:rPr>
          <w:rFonts w:cs="Arial"/>
          <w:b/>
          <w:bCs/>
          <w:sz w:val="22"/>
        </w:rPr>
        <w:t xml:space="preserve">Praha, </w:t>
      </w:r>
      <w:r w:rsidR="006940C8" w:rsidRPr="665914BA">
        <w:rPr>
          <w:rFonts w:cs="Arial"/>
          <w:b/>
          <w:bCs/>
          <w:sz w:val="22"/>
        </w:rPr>
        <w:t>3</w:t>
      </w:r>
      <w:r w:rsidR="005E24C2">
        <w:rPr>
          <w:rFonts w:cs="Arial"/>
          <w:b/>
          <w:bCs/>
          <w:sz w:val="22"/>
        </w:rPr>
        <w:t>0</w:t>
      </w:r>
      <w:r w:rsidR="005521E8" w:rsidRPr="665914BA">
        <w:rPr>
          <w:rFonts w:cs="Arial"/>
          <w:b/>
          <w:bCs/>
          <w:sz w:val="22"/>
        </w:rPr>
        <w:t xml:space="preserve">. </w:t>
      </w:r>
      <w:r w:rsidR="006940C8" w:rsidRPr="665914BA">
        <w:rPr>
          <w:rFonts w:cs="Arial"/>
          <w:b/>
          <w:bCs/>
          <w:sz w:val="22"/>
        </w:rPr>
        <w:t>března</w:t>
      </w:r>
      <w:r w:rsidR="005521E8" w:rsidRPr="665914BA">
        <w:rPr>
          <w:rFonts w:cs="Arial"/>
          <w:b/>
          <w:bCs/>
          <w:sz w:val="22"/>
        </w:rPr>
        <w:t xml:space="preserve"> 202</w:t>
      </w:r>
      <w:r w:rsidR="006940C8" w:rsidRPr="665914BA">
        <w:rPr>
          <w:rFonts w:cs="Arial"/>
          <w:b/>
          <w:bCs/>
          <w:sz w:val="22"/>
        </w:rPr>
        <w:t>6</w:t>
      </w:r>
      <w:r w:rsidR="005521E8" w:rsidRPr="665914BA">
        <w:rPr>
          <w:rFonts w:cs="Arial"/>
          <w:b/>
          <w:bCs/>
          <w:sz w:val="22"/>
        </w:rPr>
        <w:t xml:space="preserve"> – </w:t>
      </w:r>
      <w:r w:rsidR="006940C8" w:rsidRPr="665914BA">
        <w:rPr>
          <w:rFonts w:cs="Arial"/>
          <w:b/>
          <w:bCs/>
          <w:sz w:val="22"/>
        </w:rPr>
        <w:t>I</w:t>
      </w:r>
      <w:r w:rsidR="005521E8" w:rsidRPr="665914BA">
        <w:rPr>
          <w:rFonts w:cs="Arial"/>
          <w:b/>
          <w:bCs/>
          <w:sz w:val="22"/>
        </w:rPr>
        <w:t xml:space="preserve">nvestiční společnost </w:t>
      </w:r>
      <w:r w:rsidR="006940C8" w:rsidRPr="665914BA">
        <w:rPr>
          <w:rFonts w:cs="Arial"/>
          <w:b/>
          <w:bCs/>
          <w:sz w:val="22"/>
        </w:rPr>
        <w:t>Trigema</w:t>
      </w:r>
      <w:r w:rsidR="006E19FE" w:rsidRPr="665914BA">
        <w:rPr>
          <w:rFonts w:cs="Arial"/>
          <w:b/>
          <w:bCs/>
          <w:sz w:val="22"/>
        </w:rPr>
        <w:t>,</w:t>
      </w:r>
      <w:r w:rsidR="006940C8" w:rsidRPr="665914BA">
        <w:rPr>
          <w:rFonts w:cs="Arial"/>
          <w:b/>
          <w:bCs/>
          <w:sz w:val="22"/>
        </w:rPr>
        <w:t xml:space="preserve"> </w:t>
      </w:r>
      <w:r w:rsidR="00510893" w:rsidRPr="665914BA">
        <w:rPr>
          <w:rFonts w:cs="Arial"/>
          <w:b/>
          <w:bCs/>
          <w:sz w:val="22"/>
        </w:rPr>
        <w:t>známá realizací</w:t>
      </w:r>
      <w:r w:rsidR="005521E8" w:rsidRPr="665914BA">
        <w:rPr>
          <w:rFonts w:cs="Arial"/>
          <w:b/>
          <w:bCs/>
          <w:sz w:val="22"/>
        </w:rPr>
        <w:t xml:space="preserve"> významn</w:t>
      </w:r>
      <w:r w:rsidR="00510893" w:rsidRPr="665914BA">
        <w:rPr>
          <w:rFonts w:cs="Arial"/>
          <w:b/>
          <w:bCs/>
          <w:sz w:val="22"/>
        </w:rPr>
        <w:t>ých</w:t>
      </w:r>
      <w:r w:rsidR="005521E8" w:rsidRPr="665914BA">
        <w:rPr>
          <w:rFonts w:cs="Arial"/>
          <w:b/>
          <w:bCs/>
          <w:sz w:val="22"/>
        </w:rPr>
        <w:t xml:space="preserve"> pražsk</w:t>
      </w:r>
      <w:r w:rsidR="00510893" w:rsidRPr="665914BA">
        <w:rPr>
          <w:rFonts w:cs="Arial"/>
          <w:b/>
          <w:bCs/>
          <w:sz w:val="22"/>
        </w:rPr>
        <w:t>ých</w:t>
      </w:r>
      <w:r w:rsidR="005521E8" w:rsidRPr="665914BA">
        <w:rPr>
          <w:rFonts w:cs="Arial"/>
          <w:b/>
          <w:bCs/>
          <w:sz w:val="22"/>
        </w:rPr>
        <w:t xml:space="preserve"> projekt</w:t>
      </w:r>
      <w:r w:rsidR="00510893" w:rsidRPr="665914BA">
        <w:rPr>
          <w:rFonts w:cs="Arial"/>
          <w:b/>
          <w:bCs/>
          <w:sz w:val="22"/>
        </w:rPr>
        <w:t>ů</w:t>
      </w:r>
      <w:r w:rsidR="005521E8" w:rsidRPr="665914BA">
        <w:rPr>
          <w:rFonts w:cs="Arial"/>
          <w:b/>
          <w:bCs/>
          <w:sz w:val="22"/>
        </w:rPr>
        <w:t xml:space="preserve"> a nov</w:t>
      </w:r>
      <w:r w:rsidR="00510893" w:rsidRPr="665914BA">
        <w:rPr>
          <w:rFonts w:cs="Arial"/>
          <w:b/>
          <w:bCs/>
          <w:sz w:val="22"/>
        </w:rPr>
        <w:t>ých</w:t>
      </w:r>
      <w:r w:rsidR="005521E8" w:rsidRPr="665914BA">
        <w:rPr>
          <w:rFonts w:cs="Arial"/>
          <w:b/>
          <w:bCs/>
          <w:sz w:val="22"/>
        </w:rPr>
        <w:t xml:space="preserve"> čtvrt</w:t>
      </w:r>
      <w:r w:rsidR="00510893" w:rsidRPr="665914BA">
        <w:rPr>
          <w:rFonts w:cs="Arial"/>
          <w:b/>
          <w:bCs/>
          <w:sz w:val="22"/>
        </w:rPr>
        <w:t>í</w:t>
      </w:r>
      <w:r w:rsidR="005521E8" w:rsidRPr="665914BA">
        <w:rPr>
          <w:rFonts w:cs="Arial"/>
          <w:b/>
          <w:bCs/>
          <w:sz w:val="22"/>
        </w:rPr>
        <w:t xml:space="preserve">, </w:t>
      </w:r>
      <w:r w:rsidR="006940C8" w:rsidRPr="665914BA">
        <w:rPr>
          <w:rFonts w:cs="Arial"/>
          <w:b/>
          <w:bCs/>
          <w:sz w:val="22"/>
        </w:rPr>
        <w:t>zahájila</w:t>
      </w:r>
      <w:r w:rsidR="00466B3C" w:rsidRPr="665914BA">
        <w:rPr>
          <w:rFonts w:cs="Arial"/>
          <w:b/>
          <w:bCs/>
          <w:sz w:val="22"/>
        </w:rPr>
        <w:t xml:space="preserve"> prodej</w:t>
      </w:r>
      <w:r w:rsidR="006940C8" w:rsidRPr="665914BA">
        <w:rPr>
          <w:rFonts w:cs="Arial"/>
          <w:b/>
          <w:bCs/>
          <w:sz w:val="22"/>
        </w:rPr>
        <w:t xml:space="preserve"> posledních</w:t>
      </w:r>
      <w:r w:rsidR="00466B3C" w:rsidRPr="665914BA">
        <w:rPr>
          <w:rFonts w:cs="Arial"/>
          <w:b/>
          <w:bCs/>
          <w:sz w:val="22"/>
        </w:rPr>
        <w:t xml:space="preserve"> </w:t>
      </w:r>
      <w:r w:rsidR="006940C8" w:rsidRPr="665914BA">
        <w:rPr>
          <w:rFonts w:cs="Arial"/>
          <w:b/>
          <w:bCs/>
          <w:sz w:val="22"/>
        </w:rPr>
        <w:t>40</w:t>
      </w:r>
      <w:r w:rsidR="00466B3C" w:rsidRPr="665914BA">
        <w:rPr>
          <w:rFonts w:cs="Arial"/>
          <w:b/>
          <w:bCs/>
          <w:sz w:val="22"/>
        </w:rPr>
        <w:t xml:space="preserve"> prémiových bytů v </w:t>
      </w:r>
      <w:r w:rsidR="00F12E57" w:rsidRPr="665914BA">
        <w:rPr>
          <w:rFonts w:cs="Arial"/>
          <w:b/>
          <w:bCs/>
          <w:sz w:val="22"/>
        </w:rPr>
        <w:t>závěrečné</w:t>
      </w:r>
      <w:r w:rsidR="00466B3C" w:rsidRPr="665914BA">
        <w:rPr>
          <w:rFonts w:cs="Arial"/>
          <w:b/>
          <w:bCs/>
          <w:sz w:val="22"/>
        </w:rPr>
        <w:t xml:space="preserve"> etapě JIH projektu Lihovar Smíchov</w:t>
      </w:r>
      <w:r w:rsidR="00F12E57" w:rsidRPr="665914BA">
        <w:rPr>
          <w:rFonts w:cs="Arial"/>
          <w:b/>
          <w:bCs/>
          <w:sz w:val="22"/>
        </w:rPr>
        <w:t>, které se</w:t>
      </w:r>
      <w:r w:rsidR="00466B3C" w:rsidRPr="665914BA">
        <w:rPr>
          <w:rFonts w:cs="Arial"/>
          <w:b/>
          <w:bCs/>
          <w:sz w:val="22"/>
        </w:rPr>
        <w:t xml:space="preserve"> nacházejí v těsné blízkosti </w:t>
      </w:r>
      <w:r w:rsidR="006940C8" w:rsidRPr="665914BA">
        <w:rPr>
          <w:rFonts w:cs="Arial"/>
          <w:b/>
          <w:bCs/>
          <w:sz w:val="22"/>
        </w:rPr>
        <w:t xml:space="preserve">právě dokončovaného </w:t>
      </w:r>
      <w:r w:rsidR="00466B3C" w:rsidRPr="665914BA">
        <w:rPr>
          <w:rFonts w:cs="Arial"/>
          <w:b/>
          <w:bCs/>
          <w:sz w:val="22"/>
        </w:rPr>
        <w:t xml:space="preserve">Dvoreckého mostu. </w:t>
      </w:r>
      <w:r w:rsidR="006E19FE" w:rsidRPr="665914BA">
        <w:rPr>
          <w:rFonts w:cs="Arial"/>
          <w:b/>
          <w:bCs/>
          <w:sz w:val="22"/>
        </w:rPr>
        <w:t>Převážná většina jednotek je</w:t>
      </w:r>
      <w:r w:rsidR="006940C8" w:rsidRPr="665914BA">
        <w:rPr>
          <w:rFonts w:cs="Arial"/>
          <w:b/>
          <w:bCs/>
          <w:sz w:val="22"/>
        </w:rPr>
        <w:t xml:space="preserve"> v dispozicích 2+kk a 3+kk</w:t>
      </w:r>
      <w:r w:rsidR="00510893" w:rsidRPr="665914BA">
        <w:rPr>
          <w:rFonts w:cs="Arial"/>
          <w:b/>
          <w:bCs/>
          <w:sz w:val="22"/>
        </w:rPr>
        <w:t>, přičemž</w:t>
      </w:r>
      <w:r w:rsidR="006940C8" w:rsidRPr="665914BA">
        <w:rPr>
          <w:rFonts w:cs="Arial"/>
          <w:b/>
          <w:bCs/>
          <w:sz w:val="22"/>
        </w:rPr>
        <w:t xml:space="preserve"> </w:t>
      </w:r>
      <w:r w:rsidR="00510893" w:rsidRPr="665914BA">
        <w:rPr>
          <w:rFonts w:cs="Arial"/>
          <w:b/>
          <w:bCs/>
          <w:sz w:val="22"/>
        </w:rPr>
        <w:t>h</w:t>
      </w:r>
      <w:r w:rsidR="00466B3C" w:rsidRPr="665914BA">
        <w:rPr>
          <w:rFonts w:cs="Arial"/>
          <w:b/>
          <w:bCs/>
          <w:sz w:val="22"/>
        </w:rPr>
        <w:t>ighlightem nabídky jsou mezonet</w:t>
      </w:r>
      <w:r w:rsidR="00F12E57" w:rsidRPr="665914BA">
        <w:rPr>
          <w:rFonts w:cs="Arial"/>
          <w:b/>
          <w:bCs/>
          <w:sz w:val="22"/>
        </w:rPr>
        <w:t xml:space="preserve">y </w:t>
      </w:r>
      <w:r w:rsidR="00466B3C" w:rsidRPr="665914BA">
        <w:rPr>
          <w:rFonts w:cs="Arial"/>
          <w:b/>
          <w:bCs/>
          <w:sz w:val="22"/>
        </w:rPr>
        <w:t xml:space="preserve">v 7. </w:t>
      </w:r>
      <w:r w:rsidR="006940C8" w:rsidRPr="665914BA">
        <w:rPr>
          <w:rFonts w:cs="Arial"/>
          <w:b/>
          <w:bCs/>
          <w:sz w:val="22"/>
        </w:rPr>
        <w:t xml:space="preserve">a 8. </w:t>
      </w:r>
      <w:r w:rsidR="00466B3C" w:rsidRPr="665914BA">
        <w:rPr>
          <w:rFonts w:cs="Arial"/>
          <w:b/>
          <w:bCs/>
          <w:sz w:val="22"/>
        </w:rPr>
        <w:t xml:space="preserve">podlaží. Bydlení je ideální pro singles, páry i rodiny s dětmi. Menší byty </w:t>
      </w:r>
      <w:r w:rsidR="006940C8" w:rsidRPr="665914BA">
        <w:rPr>
          <w:rFonts w:cs="Arial"/>
          <w:b/>
          <w:bCs/>
          <w:sz w:val="22"/>
        </w:rPr>
        <w:t xml:space="preserve">2+kk </w:t>
      </w:r>
      <w:r w:rsidR="00F12E57" w:rsidRPr="665914BA">
        <w:rPr>
          <w:rFonts w:cs="Arial"/>
          <w:b/>
          <w:bCs/>
          <w:sz w:val="22"/>
        </w:rPr>
        <w:t>zároveň představují</w:t>
      </w:r>
      <w:r w:rsidR="00466B3C" w:rsidRPr="665914BA">
        <w:rPr>
          <w:rFonts w:cs="Arial"/>
          <w:b/>
          <w:bCs/>
          <w:sz w:val="22"/>
        </w:rPr>
        <w:t xml:space="preserve"> stabilní investic</w:t>
      </w:r>
      <w:r w:rsidR="00F12E57" w:rsidRPr="665914BA">
        <w:rPr>
          <w:rFonts w:cs="Arial"/>
          <w:b/>
          <w:bCs/>
          <w:sz w:val="22"/>
        </w:rPr>
        <w:t>i</w:t>
      </w:r>
      <w:r w:rsidR="004031CF" w:rsidRPr="665914BA">
        <w:rPr>
          <w:rFonts w:cs="Arial"/>
          <w:b/>
          <w:bCs/>
          <w:sz w:val="22"/>
        </w:rPr>
        <w:t xml:space="preserve"> s </w:t>
      </w:r>
      <w:r w:rsidR="00F12E57" w:rsidRPr="665914BA">
        <w:rPr>
          <w:rFonts w:cs="Arial"/>
          <w:b/>
          <w:bCs/>
          <w:sz w:val="22"/>
        </w:rPr>
        <w:t>dobrou</w:t>
      </w:r>
      <w:r w:rsidR="004031CF" w:rsidRPr="665914BA">
        <w:rPr>
          <w:rFonts w:cs="Arial"/>
          <w:b/>
          <w:bCs/>
          <w:sz w:val="22"/>
        </w:rPr>
        <w:t xml:space="preserve"> návratností.</w:t>
      </w:r>
      <w:r>
        <w:br/>
      </w:r>
      <w:r>
        <w:br/>
      </w:r>
      <w:r w:rsidR="00662F77" w:rsidRPr="665914BA">
        <w:rPr>
          <w:rFonts w:cs="Arial"/>
          <w:i/>
          <w:iCs/>
          <w:szCs w:val="18"/>
        </w:rPr>
        <w:t xml:space="preserve">„Etapa JIH projektu Lihovar Smíchov představuje poslední možnost získat byt či investici v </w:t>
      </w:r>
      <w:r w:rsidR="006E19FE" w:rsidRPr="665914BA">
        <w:rPr>
          <w:rFonts w:cs="Arial"/>
          <w:i/>
          <w:iCs/>
          <w:szCs w:val="18"/>
        </w:rPr>
        <w:t>l</w:t>
      </w:r>
      <w:r w:rsidR="00662F77" w:rsidRPr="665914BA">
        <w:rPr>
          <w:rFonts w:cs="Arial"/>
          <w:i/>
          <w:iCs/>
          <w:szCs w:val="18"/>
        </w:rPr>
        <w:t xml:space="preserve">okalitě, </w:t>
      </w:r>
      <w:r>
        <w:br/>
      </w:r>
      <w:r w:rsidR="00662F77" w:rsidRPr="665914BA">
        <w:rPr>
          <w:rFonts w:cs="Arial"/>
          <w:i/>
          <w:iCs/>
          <w:szCs w:val="18"/>
        </w:rPr>
        <w:t xml:space="preserve">jejíž hodnota bude nadále růst,“ </w:t>
      </w:r>
      <w:r w:rsidR="00662F77" w:rsidRPr="665914BA">
        <w:rPr>
          <w:rFonts w:cs="Arial"/>
          <w:szCs w:val="18"/>
        </w:rPr>
        <w:t xml:space="preserve">uvedl Marcel Soural, </w:t>
      </w:r>
      <w:r w:rsidR="000E7AC9" w:rsidRPr="665914BA">
        <w:rPr>
          <w:rFonts w:cs="Arial"/>
          <w:szCs w:val="18"/>
        </w:rPr>
        <w:t xml:space="preserve">zakladatel a </w:t>
      </w:r>
      <w:r w:rsidR="00662F77" w:rsidRPr="665914BA">
        <w:rPr>
          <w:rFonts w:cs="Arial"/>
          <w:szCs w:val="18"/>
        </w:rPr>
        <w:t xml:space="preserve">předseda představenstva </w:t>
      </w:r>
      <w:r w:rsidR="000E7AC9" w:rsidRPr="665914BA">
        <w:rPr>
          <w:rFonts w:cs="Arial"/>
          <w:szCs w:val="18"/>
        </w:rPr>
        <w:t xml:space="preserve">společnosti </w:t>
      </w:r>
      <w:r w:rsidR="00662F77" w:rsidRPr="665914BA">
        <w:rPr>
          <w:rFonts w:cs="Arial"/>
          <w:szCs w:val="18"/>
        </w:rPr>
        <w:t>Trigem</w:t>
      </w:r>
      <w:r w:rsidR="000E7AC9" w:rsidRPr="665914BA">
        <w:rPr>
          <w:rFonts w:cs="Arial"/>
          <w:szCs w:val="18"/>
        </w:rPr>
        <w:t>a</w:t>
      </w:r>
      <w:r w:rsidR="00662F77" w:rsidRPr="665914BA">
        <w:rPr>
          <w:rFonts w:cs="Arial"/>
          <w:szCs w:val="18"/>
        </w:rPr>
        <w:t>.</w:t>
      </w:r>
      <w:r w:rsidR="00662F77" w:rsidRPr="665914BA">
        <w:rPr>
          <w:rFonts w:cs="Arial"/>
          <w:i/>
          <w:iCs/>
          <w:szCs w:val="18"/>
        </w:rPr>
        <w:t xml:space="preserve"> </w:t>
      </w:r>
      <w:r w:rsidR="009B3ADE" w:rsidRPr="665914BA">
        <w:rPr>
          <w:rFonts w:cs="Arial"/>
          <w:i/>
          <w:iCs/>
          <w:szCs w:val="18"/>
        </w:rPr>
        <w:t>„Při návrhu jsme dbali na zachování autentického industriálního charakteru původního Zlíchovského lihovaru. Zároveň klademe důraz na to, aby lokalita přirozeně žila – s bistry a restauracemi, obchody, uměleckými galeriemi, sportovním vyžitím i originálními zážitkovými a kulturními prvky – a stala se tak unikátním a dlouhodobě hodnotným místem pro život.“</w:t>
      </w:r>
      <w:r>
        <w:br/>
      </w:r>
      <w:r>
        <w:br/>
      </w:r>
      <w:r w:rsidR="00E27BE8" w:rsidRPr="665914BA">
        <w:rPr>
          <w:rFonts w:cs="Arial"/>
          <w:b/>
          <w:bCs/>
          <w:szCs w:val="18"/>
        </w:rPr>
        <w:t>Kvalitní materiály a nadčasový design v každém detailu</w:t>
      </w:r>
      <w:r>
        <w:br/>
      </w:r>
      <w:r w:rsidR="002D5827" w:rsidRPr="665914BA">
        <w:rPr>
          <w:rFonts w:cs="Arial"/>
          <w:szCs w:val="18"/>
        </w:rPr>
        <w:t>Byty v Lihovaru spojují inovativní technologie</w:t>
      </w:r>
      <w:r w:rsidR="00BE6CF1" w:rsidRPr="665914BA">
        <w:rPr>
          <w:rFonts w:cs="Arial"/>
          <w:szCs w:val="18"/>
        </w:rPr>
        <w:t xml:space="preserve"> a </w:t>
      </w:r>
      <w:r w:rsidR="00FE5E42" w:rsidRPr="665914BA">
        <w:rPr>
          <w:rFonts w:cs="Arial"/>
          <w:szCs w:val="18"/>
        </w:rPr>
        <w:t xml:space="preserve">nadčasový design s pečlivě vybranými materiály </w:t>
      </w:r>
      <w:r>
        <w:br/>
      </w:r>
      <w:r w:rsidR="00FE5E42" w:rsidRPr="665914BA">
        <w:rPr>
          <w:rFonts w:cs="Arial"/>
          <w:szCs w:val="18"/>
        </w:rPr>
        <w:t xml:space="preserve">a precizním řemeslným zpracováním. Ve </w:t>
      </w:r>
      <w:r w:rsidR="001024DB" w:rsidRPr="665914BA">
        <w:rPr>
          <w:rFonts w:cs="Arial"/>
          <w:szCs w:val="18"/>
        </w:rPr>
        <w:t>standardech nechybí</w:t>
      </w:r>
      <w:r w:rsidR="00FE5E42" w:rsidRPr="665914BA">
        <w:rPr>
          <w:rFonts w:cs="Arial"/>
          <w:szCs w:val="18"/>
        </w:rPr>
        <w:t xml:space="preserve"> kvalitní dřevěné podlahy, které vizuálně propojují jednotlivé místnosti, zatímco přírodní kamenné parapety dodávají </w:t>
      </w:r>
      <w:r w:rsidR="00DD39AA" w:rsidRPr="665914BA">
        <w:rPr>
          <w:rFonts w:cs="Arial"/>
          <w:szCs w:val="18"/>
        </w:rPr>
        <w:t xml:space="preserve">interiéru </w:t>
      </w:r>
      <w:r w:rsidR="00FE5E42" w:rsidRPr="665914BA">
        <w:rPr>
          <w:rFonts w:cs="Arial"/>
          <w:szCs w:val="18"/>
        </w:rPr>
        <w:t xml:space="preserve">pocit solidnosti </w:t>
      </w:r>
      <w:r>
        <w:br/>
      </w:r>
      <w:r w:rsidR="00FE5E42" w:rsidRPr="665914BA">
        <w:rPr>
          <w:rFonts w:cs="Arial"/>
          <w:szCs w:val="18"/>
        </w:rPr>
        <w:t xml:space="preserve">a trvalé hodnoty. </w:t>
      </w:r>
      <w:r w:rsidR="00B82454" w:rsidRPr="665914BA">
        <w:rPr>
          <w:rFonts w:cs="Arial"/>
          <w:szCs w:val="18"/>
        </w:rPr>
        <w:t xml:space="preserve">Koupelny pak nabízejí nadstandardní velkoformátové obklady a dlažbu, doplněné </w:t>
      </w:r>
      <w:r>
        <w:br/>
      </w:r>
      <w:r w:rsidR="00B82454" w:rsidRPr="665914BA">
        <w:rPr>
          <w:rFonts w:cs="Arial"/>
          <w:szCs w:val="18"/>
        </w:rPr>
        <w:t>o značkovou sanitární keramiku včetně prémiové wellness toalety.</w:t>
      </w:r>
      <w:r>
        <w:br/>
      </w:r>
      <w:r>
        <w:br/>
      </w:r>
      <w:r w:rsidR="00585C59" w:rsidRPr="665914BA">
        <w:rPr>
          <w:rFonts w:cs="Arial"/>
          <w:b/>
          <w:bCs/>
          <w:szCs w:val="18"/>
        </w:rPr>
        <w:t>P</w:t>
      </w:r>
      <w:r w:rsidR="00FC09DE" w:rsidRPr="665914BA">
        <w:rPr>
          <w:rFonts w:cs="Arial"/>
          <w:b/>
          <w:bCs/>
          <w:szCs w:val="18"/>
        </w:rPr>
        <w:t>ENB</w:t>
      </w:r>
      <w:r w:rsidR="00585C59" w:rsidRPr="665914BA">
        <w:rPr>
          <w:rFonts w:cs="Arial"/>
          <w:b/>
          <w:bCs/>
          <w:szCs w:val="18"/>
        </w:rPr>
        <w:t xml:space="preserve"> A nabízí maximální komfort s minimální spotřebou energie</w:t>
      </w:r>
      <w:r>
        <w:br/>
      </w:r>
      <w:r w:rsidR="007651C6" w:rsidRPr="665914BA">
        <w:rPr>
          <w:rFonts w:cs="Arial"/>
          <w:szCs w:val="18"/>
        </w:rPr>
        <w:t xml:space="preserve">Projekt je navržen s průkazem energetické náročnosti budov A, což znamená mimořádně úsporné bydlení </w:t>
      </w:r>
      <w:r>
        <w:br/>
      </w:r>
      <w:r w:rsidR="007651C6" w:rsidRPr="665914BA">
        <w:rPr>
          <w:rFonts w:cs="Arial"/>
          <w:szCs w:val="18"/>
        </w:rPr>
        <w:t xml:space="preserve">s velmi nízkou spotřebou energie na vytápění, ohřev vody, chlazení, větrání i osvětlení. K úsporám přispívá využití studniční vody i tepelné čerpadlo země–voda, které v zimě vytápí a v létě odvádí přebytečné teplo </w:t>
      </w:r>
      <w:r>
        <w:br/>
      </w:r>
      <w:r w:rsidR="007651C6" w:rsidRPr="665914BA">
        <w:rPr>
          <w:rFonts w:cs="Arial"/>
          <w:szCs w:val="18"/>
        </w:rPr>
        <w:t>zpět do země. Příjemné vnitřní klima zajišťuje rovnoměrné stropní sálání – jak tepelné, tak chladicí.</w:t>
      </w:r>
    </w:p>
    <w:p w14:paraId="0A7CD305" w14:textId="0E457F5C" w:rsidR="00B81773" w:rsidRPr="00B81773" w:rsidRDefault="007651C6" w:rsidP="665914BA">
      <w:pPr>
        <w:spacing w:line="276" w:lineRule="auto"/>
        <w:rPr>
          <w:rFonts w:cs="Arial"/>
          <w:szCs w:val="18"/>
        </w:rPr>
      </w:pPr>
      <w:r w:rsidRPr="665914BA">
        <w:rPr>
          <w:rFonts w:cs="Arial"/>
          <w:szCs w:val="18"/>
        </w:rPr>
        <w:t xml:space="preserve">Hliníková okna s trojskly účinně tlumí hluk i tepelné výkyvy, zatímco venkovní žaluzie typu Z zachytí </w:t>
      </w:r>
      <w:r>
        <w:br/>
      </w:r>
      <w:r w:rsidRPr="665914BA">
        <w:rPr>
          <w:rFonts w:cs="Arial"/>
          <w:szCs w:val="18"/>
        </w:rPr>
        <w:t>až 97 % slunečního záření. Celý systém doplňuje inteligentní řešení Loxone, které umožňuje pohodlné ovládání domácnosti odkudkoli.</w:t>
      </w:r>
      <w:r>
        <w:br/>
      </w:r>
      <w:r>
        <w:br/>
      </w:r>
      <w:r w:rsidR="00DE07D0" w:rsidRPr="665914BA">
        <w:rPr>
          <w:rFonts w:cs="Arial"/>
          <w:b/>
          <w:bCs/>
          <w:szCs w:val="18"/>
        </w:rPr>
        <w:t>Společenské a gastronomické centrum Smíchova</w:t>
      </w:r>
      <w:r>
        <w:br/>
      </w:r>
      <w:r w:rsidR="00B81773" w:rsidRPr="665914BA">
        <w:rPr>
          <w:rFonts w:cs="Arial"/>
          <w:szCs w:val="18"/>
        </w:rPr>
        <w:t xml:space="preserve">Součástí projektu Lihovar bude také 6 200 m² prostor zaměřených na společenský život a gastronomii. </w:t>
      </w:r>
      <w:r>
        <w:br/>
      </w:r>
      <w:r w:rsidR="00B81773" w:rsidRPr="665914BA">
        <w:rPr>
          <w:rFonts w:cs="Arial"/>
          <w:szCs w:val="18"/>
        </w:rPr>
        <w:t>Na ploše 4 100 m² vznikne ve třech podlažích jeden z největších pražských food courtů, který nabídne široký výběr bister, restaurací, kaváren i dalších neotřelých konceptů.</w:t>
      </w:r>
    </w:p>
    <w:p w14:paraId="71B8284D" w14:textId="77777777" w:rsidR="00B81773" w:rsidRPr="00B81773" w:rsidRDefault="00B81773" w:rsidP="665914BA">
      <w:pPr>
        <w:spacing w:line="276" w:lineRule="auto"/>
        <w:rPr>
          <w:rFonts w:cs="Arial"/>
          <w:szCs w:val="18"/>
        </w:rPr>
      </w:pPr>
      <w:r w:rsidRPr="665914BA">
        <w:rPr>
          <w:rFonts w:cs="Arial"/>
          <w:szCs w:val="18"/>
        </w:rPr>
        <w:t>Kromě gastronomie nabídne Lihovar také kulturní zážitky. V areálu se nachází již existující Musoleum Davida Černého v prostorách původní památkově chráněné varny. Nová imerzivní galerie od Czech Photo bude otevřena na konci tohoto roku. Její prostředí je navrženo tak, aby návštěvníky zcela pohltilo a vtáhlo do děje, což umožňují nejmodernější multimediální technologie v podobě sofistikovaných projekcí a prvotřídního prostorového ozvučení.</w:t>
      </w:r>
    </w:p>
    <w:p w14:paraId="0FCAD4E7" w14:textId="048FD6A2" w:rsidR="00391CB3" w:rsidRPr="00B81773" w:rsidRDefault="00A01378" w:rsidP="665914BA">
      <w:pPr>
        <w:spacing w:line="276" w:lineRule="auto"/>
        <w:rPr>
          <w:rFonts w:cs="Arial"/>
          <w:szCs w:val="18"/>
        </w:rPr>
      </w:pPr>
      <w:r>
        <w:br/>
      </w:r>
      <w:r w:rsidR="00391CB3" w:rsidRPr="665914BA">
        <w:rPr>
          <w:rFonts w:cs="Arial"/>
          <w:szCs w:val="18"/>
        </w:rPr>
        <w:t xml:space="preserve">Více informací o projektu najdete na </w:t>
      </w:r>
      <w:r w:rsidR="003F6754" w:rsidRPr="665914BA">
        <w:rPr>
          <w:rFonts w:cs="Arial"/>
          <w:szCs w:val="18"/>
        </w:rPr>
        <w:t>lihovar.cz</w:t>
      </w:r>
    </w:p>
    <w:p w14:paraId="3427A2A0" w14:textId="261992E3" w:rsidR="00E550DF" w:rsidRPr="004458FA" w:rsidRDefault="001A5A7F" w:rsidP="665914BA">
      <w:pPr>
        <w:spacing w:line="276" w:lineRule="auto"/>
        <w:rPr>
          <w:rFonts w:cs="Arial"/>
          <w:szCs w:val="18"/>
        </w:rPr>
      </w:pPr>
      <w:r>
        <w:br/>
      </w:r>
      <w:r>
        <w:br/>
      </w:r>
      <w:r w:rsidR="00591872" w:rsidRPr="665914BA">
        <w:rPr>
          <w:rFonts w:cs="Arial"/>
          <w:b/>
          <w:bCs/>
          <w:szCs w:val="18"/>
        </w:rPr>
        <w:t xml:space="preserve">Základní informace o projektu </w:t>
      </w:r>
      <w:r w:rsidR="005578E9" w:rsidRPr="665914BA">
        <w:rPr>
          <w:rFonts w:cs="Arial"/>
          <w:b/>
          <w:bCs/>
          <w:szCs w:val="18"/>
        </w:rPr>
        <w:t>Lihovar Smíchov, etapa JIH</w:t>
      </w:r>
      <w:r w:rsidR="00645685" w:rsidRPr="665914BA">
        <w:rPr>
          <w:rFonts w:cs="Arial"/>
          <w:b/>
          <w:bCs/>
          <w:szCs w:val="18"/>
        </w:rPr>
        <w:t xml:space="preserve">, poslední </w:t>
      </w:r>
      <w:r w:rsidR="00AA5EBE" w:rsidRPr="665914BA">
        <w:rPr>
          <w:rFonts w:cs="Arial"/>
          <w:b/>
          <w:bCs/>
          <w:szCs w:val="18"/>
        </w:rPr>
        <w:t>sekce</w:t>
      </w:r>
      <w:r w:rsidR="00645685" w:rsidRPr="665914BA">
        <w:rPr>
          <w:rFonts w:cs="Arial"/>
          <w:b/>
          <w:bCs/>
          <w:szCs w:val="18"/>
        </w:rPr>
        <w:t xml:space="preserve"> 1</w:t>
      </w:r>
      <w:r>
        <w:br/>
      </w:r>
      <w:r>
        <w:br/>
      </w:r>
      <w:r w:rsidR="005578E9" w:rsidRPr="665914BA">
        <w:rPr>
          <w:rFonts w:cs="Arial"/>
          <w:szCs w:val="18"/>
        </w:rPr>
        <w:lastRenderedPageBreak/>
        <w:t xml:space="preserve">Počet bytů v etapě JIH </w:t>
      </w:r>
      <w:r w:rsidR="00912F32" w:rsidRPr="665914BA">
        <w:rPr>
          <w:rFonts w:cs="Arial"/>
          <w:szCs w:val="18"/>
        </w:rPr>
        <w:t>aktuálně v prodeji</w:t>
      </w:r>
      <w:r w:rsidR="005578E9" w:rsidRPr="665914BA">
        <w:rPr>
          <w:rFonts w:cs="Arial"/>
          <w:szCs w:val="18"/>
        </w:rPr>
        <w:t xml:space="preserve">: </w:t>
      </w:r>
      <w:r w:rsidR="00AD7AEC" w:rsidRPr="665914BA">
        <w:rPr>
          <w:rFonts w:cs="Arial"/>
          <w:szCs w:val="18"/>
        </w:rPr>
        <w:t>12</w:t>
      </w:r>
      <w:r w:rsidR="00912F32" w:rsidRPr="665914BA">
        <w:rPr>
          <w:rFonts w:cs="Arial"/>
          <w:szCs w:val="18"/>
        </w:rPr>
        <w:t>7</w:t>
      </w:r>
      <w:r w:rsidR="00AD7AEC" w:rsidRPr="665914BA">
        <w:rPr>
          <w:rFonts w:cs="Arial"/>
          <w:szCs w:val="18"/>
        </w:rPr>
        <w:t xml:space="preserve"> bytů</w:t>
      </w:r>
      <w:r w:rsidR="005578E9" w:rsidRPr="665914BA">
        <w:rPr>
          <w:rFonts w:cs="Arial"/>
          <w:szCs w:val="18"/>
        </w:rPr>
        <w:t xml:space="preserve"> </w:t>
      </w:r>
      <w:r>
        <w:br/>
      </w:r>
      <w:r w:rsidR="00B24008" w:rsidRPr="665914BA">
        <w:rPr>
          <w:rFonts w:cs="Arial"/>
          <w:szCs w:val="18"/>
        </w:rPr>
        <w:t xml:space="preserve">Počet bytů nově přidaných do prodeje: </w:t>
      </w:r>
      <w:r w:rsidR="00645685" w:rsidRPr="665914BA">
        <w:rPr>
          <w:rFonts w:cs="Arial"/>
          <w:szCs w:val="18"/>
        </w:rPr>
        <w:t>40</w:t>
      </w:r>
      <w:r w:rsidR="00912F32" w:rsidRPr="665914BA">
        <w:rPr>
          <w:rFonts w:cs="Arial"/>
          <w:szCs w:val="18"/>
        </w:rPr>
        <w:t xml:space="preserve"> bytů</w:t>
      </w:r>
      <w:r>
        <w:br/>
      </w:r>
      <w:r w:rsidR="00610BE5" w:rsidRPr="665914BA">
        <w:rPr>
          <w:rFonts w:cs="Arial"/>
          <w:szCs w:val="18"/>
        </w:rPr>
        <w:t xml:space="preserve">Velikost bytů aktuálně v prodeji: od </w:t>
      </w:r>
      <w:r w:rsidR="00645685" w:rsidRPr="665914BA">
        <w:rPr>
          <w:rFonts w:cs="Arial"/>
          <w:szCs w:val="18"/>
        </w:rPr>
        <w:t>2</w:t>
      </w:r>
      <w:r w:rsidR="00610BE5" w:rsidRPr="665914BA">
        <w:rPr>
          <w:rFonts w:cs="Arial"/>
          <w:szCs w:val="18"/>
        </w:rPr>
        <w:t xml:space="preserve">+kk o rozloze </w:t>
      </w:r>
      <w:r w:rsidR="000D65D7" w:rsidRPr="665914BA">
        <w:rPr>
          <w:rFonts w:cs="Arial"/>
          <w:szCs w:val="18"/>
        </w:rPr>
        <w:t>4</w:t>
      </w:r>
      <w:r w:rsidR="00BD05C5" w:rsidRPr="665914BA">
        <w:rPr>
          <w:rFonts w:cs="Arial"/>
          <w:szCs w:val="18"/>
        </w:rPr>
        <w:t>5,3</w:t>
      </w:r>
      <w:r w:rsidR="00610BE5" w:rsidRPr="665914BA">
        <w:rPr>
          <w:rFonts w:cs="Arial"/>
          <w:szCs w:val="18"/>
        </w:rPr>
        <w:t> m</w:t>
      </w:r>
      <w:r w:rsidR="00610BE5" w:rsidRPr="665914BA">
        <w:rPr>
          <w:rFonts w:cs="Arial"/>
          <w:szCs w:val="18"/>
          <w:vertAlign w:val="superscript"/>
        </w:rPr>
        <w:t>2</w:t>
      </w:r>
      <w:r w:rsidR="00610BE5" w:rsidRPr="665914BA">
        <w:rPr>
          <w:rFonts w:cs="Arial"/>
          <w:szCs w:val="18"/>
        </w:rPr>
        <w:t> </w:t>
      </w:r>
      <w:r w:rsidR="00F17FFD" w:rsidRPr="665914BA">
        <w:rPr>
          <w:rFonts w:cs="Arial"/>
          <w:szCs w:val="18"/>
        </w:rPr>
        <w:t>po mezonetový</w:t>
      </w:r>
      <w:r w:rsidR="000D65D7" w:rsidRPr="665914BA">
        <w:rPr>
          <w:rFonts w:cs="Arial"/>
          <w:szCs w:val="18"/>
        </w:rPr>
        <w:t xml:space="preserve"> </w:t>
      </w:r>
      <w:r w:rsidR="004A5910" w:rsidRPr="665914BA">
        <w:rPr>
          <w:rFonts w:cs="Arial"/>
          <w:szCs w:val="18"/>
        </w:rPr>
        <w:t>4</w:t>
      </w:r>
      <w:r w:rsidR="00610BE5" w:rsidRPr="665914BA">
        <w:rPr>
          <w:rFonts w:cs="Arial"/>
          <w:szCs w:val="18"/>
        </w:rPr>
        <w:t xml:space="preserve">+kk o rozloze </w:t>
      </w:r>
      <w:r w:rsidR="00BD05C5" w:rsidRPr="665914BA">
        <w:rPr>
          <w:rFonts w:cs="Arial"/>
          <w:szCs w:val="18"/>
        </w:rPr>
        <w:t>116,9</w:t>
      </w:r>
      <w:r w:rsidR="00610BE5" w:rsidRPr="665914BA">
        <w:rPr>
          <w:rFonts w:cs="Arial"/>
          <w:szCs w:val="18"/>
        </w:rPr>
        <w:t> m</w:t>
      </w:r>
      <w:r w:rsidR="00610BE5" w:rsidRPr="665914BA">
        <w:rPr>
          <w:rFonts w:cs="Arial"/>
          <w:szCs w:val="18"/>
          <w:vertAlign w:val="superscript"/>
        </w:rPr>
        <w:t>2</w:t>
      </w:r>
      <w:r>
        <w:br/>
      </w:r>
      <w:r w:rsidR="00610BE5" w:rsidRPr="665914BA">
        <w:rPr>
          <w:rFonts w:cs="Arial"/>
          <w:szCs w:val="18"/>
        </w:rPr>
        <w:t xml:space="preserve">Ceny bytů od </w:t>
      </w:r>
      <w:r w:rsidR="00BD05C5" w:rsidRPr="665914BA">
        <w:rPr>
          <w:rFonts w:cs="Arial"/>
          <w:szCs w:val="18"/>
        </w:rPr>
        <w:t>10</w:t>
      </w:r>
      <w:r w:rsidR="00610BE5" w:rsidRPr="665914BA">
        <w:rPr>
          <w:rFonts w:cs="Arial"/>
          <w:szCs w:val="18"/>
        </w:rPr>
        <w:t> </w:t>
      </w:r>
      <w:r w:rsidR="00BD05C5" w:rsidRPr="665914BA">
        <w:rPr>
          <w:rFonts w:cs="Arial"/>
          <w:szCs w:val="18"/>
        </w:rPr>
        <w:t>420</w:t>
      </w:r>
      <w:r w:rsidR="00610BE5" w:rsidRPr="665914BA">
        <w:rPr>
          <w:rFonts w:cs="Arial"/>
          <w:szCs w:val="18"/>
        </w:rPr>
        <w:t> </w:t>
      </w:r>
      <w:r w:rsidR="00F17FFD" w:rsidRPr="665914BA">
        <w:rPr>
          <w:rFonts w:cs="Arial"/>
          <w:szCs w:val="18"/>
        </w:rPr>
        <w:t>000</w:t>
      </w:r>
      <w:r w:rsidR="00610BE5" w:rsidRPr="665914BA">
        <w:rPr>
          <w:rFonts w:cs="Arial"/>
          <w:szCs w:val="18"/>
        </w:rPr>
        <w:t> Kč vč. DPH</w:t>
      </w:r>
      <w:r>
        <w:br/>
      </w:r>
    </w:p>
    <w:sectPr w:rsidR="00E550DF" w:rsidRPr="004458FA" w:rsidSect="002D06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503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0183" w14:textId="77777777" w:rsidR="00622EDD" w:rsidRDefault="00622EDD" w:rsidP="00B0406B">
      <w:pPr>
        <w:spacing w:after="0" w:line="240" w:lineRule="auto"/>
      </w:pPr>
      <w:r>
        <w:separator/>
      </w:r>
    </w:p>
  </w:endnote>
  <w:endnote w:type="continuationSeparator" w:id="0">
    <w:p w14:paraId="29FC3DE0" w14:textId="77777777" w:rsidR="00622EDD" w:rsidRDefault="00622EDD" w:rsidP="00B0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Základní tex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7F5E" w14:textId="77777777" w:rsidR="00CC350C" w:rsidRPr="0084718F" w:rsidRDefault="0084718F" w:rsidP="0084718F">
    <w:pPr>
      <w:tabs>
        <w:tab w:val="center" w:pos="4536"/>
        <w:tab w:val="right" w:pos="9214"/>
      </w:tabs>
      <w:rPr>
        <w:rFonts w:eastAsia="Calibri" w:cs="Times New Roman (Základní text"/>
        <w:color w:val="282727"/>
        <w:sz w:val="13"/>
        <w:szCs w:val="13"/>
      </w:rPr>
    </w:pPr>
    <w:r>
      <w:rPr>
        <w:rFonts w:eastAsia="Calibri" w:cs="Times New Roman (Základní text"/>
        <w:color w:val="282727"/>
        <w:sz w:val="13"/>
        <w:szCs w:val="13"/>
      </w:rPr>
      <w:t>Trigema Development s.r.o.</w:t>
    </w:r>
    <w:r w:rsidRPr="00CD70DE">
      <w:rPr>
        <w:rFonts w:eastAsia="Calibri" w:cs="Arial"/>
        <w:color w:val="282727"/>
        <w:sz w:val="13"/>
        <w:szCs w:val="13"/>
      </w:rPr>
      <w:t xml:space="preserve"> |</w:t>
    </w:r>
    <w:r w:rsidRPr="00CD70DE">
      <w:rPr>
        <w:rFonts w:eastAsia="Calibri" w:cs="Times New Roman (Základní text"/>
        <w:color w:val="282727"/>
        <w:sz w:val="13"/>
        <w:szCs w:val="13"/>
      </w:rPr>
      <w:t xml:space="preserve"> Business Centre Jupiter, Bucharova 2641/14, 158 00 Praha 5, Česká republika </w:t>
    </w:r>
    <w:r w:rsidRPr="00CD70DE">
      <w:rPr>
        <w:rFonts w:eastAsia="Calibri" w:cs="Arial"/>
        <w:color w:val="282727"/>
        <w:sz w:val="13"/>
        <w:szCs w:val="13"/>
      </w:rPr>
      <w:t>|</w:t>
    </w:r>
    <w:r w:rsidRPr="00CD70DE">
      <w:rPr>
        <w:rFonts w:eastAsia="Calibri" w:cs="Times New Roman (Základní text"/>
        <w:color w:val="282727"/>
        <w:sz w:val="13"/>
        <w:szCs w:val="13"/>
      </w:rPr>
      <w:t xml:space="preserve"> www.trigema.cz</w:t>
    </w:r>
    <w:r w:rsidRPr="00CD70DE">
      <w:rPr>
        <w:rFonts w:eastAsia="Calibri" w:cs="Times New Roman (Základní text"/>
        <w:color w:val="282727"/>
        <w:sz w:val="13"/>
        <w:szCs w:val="13"/>
      </w:rPr>
      <w:br/>
      <w:t xml:space="preserve">IČO </w:t>
    </w:r>
    <w:r>
      <w:rPr>
        <w:rFonts w:eastAsia="Calibri" w:cs="Times New Roman (Základní text"/>
        <w:color w:val="282727"/>
        <w:sz w:val="13"/>
        <w:szCs w:val="13"/>
      </w:rPr>
      <w:t>27079694</w:t>
    </w:r>
    <w:r w:rsidRPr="00CD70DE">
      <w:rPr>
        <w:rFonts w:eastAsia="Calibri" w:cs="Times New Roman (Základní text"/>
        <w:color w:val="282727"/>
        <w:sz w:val="13"/>
        <w:szCs w:val="13"/>
      </w:rPr>
      <w:t>, DIČ CZ699000188</w:t>
    </w:r>
    <w:sdt>
      <w:sdtPr>
        <w:rPr>
          <w:rFonts w:eastAsia="Calibri" w:cs="Times New Roman (Základní text"/>
          <w:color w:val="282727"/>
          <w:sz w:val="13"/>
          <w:szCs w:val="13"/>
        </w:rPr>
        <w:id w:val="1472631689"/>
        <w:docPartObj>
          <w:docPartGallery w:val="Page Numbers (Bottom of Page)"/>
          <w:docPartUnique/>
        </w:docPartObj>
      </w:sdtPr>
      <w:sdtContent>
        <w:sdt>
          <w:sdtPr>
            <w:rPr>
              <w:rFonts w:eastAsia="Calibri" w:cs="Times New Roman (Základní text"/>
              <w:color w:val="282727"/>
              <w:sz w:val="13"/>
              <w:szCs w:val="13"/>
            </w:rPr>
            <w:id w:val="1036546185"/>
            <w:docPartObj>
              <w:docPartGallery w:val="Page Numbers (Bottom of Page)"/>
              <w:docPartUnique/>
            </w:docPartObj>
          </w:sdtPr>
          <w:sdtContent>
            <w:r w:rsidRPr="00CD70DE">
              <w:rPr>
                <w:rFonts w:eastAsia="Calibri" w:cs="Times New Roman (Základní text"/>
                <w:color w:val="282727"/>
                <w:sz w:val="13"/>
                <w:szCs w:val="13"/>
              </w:rPr>
              <w:t xml:space="preserve"> (skupinové) </w:t>
            </w:r>
            <w:r w:rsidRPr="00CD70DE">
              <w:rPr>
                <w:rFonts w:eastAsia="Calibri" w:cs="Arial"/>
                <w:color w:val="282727"/>
                <w:sz w:val="13"/>
                <w:szCs w:val="13"/>
              </w:rPr>
              <w:t xml:space="preserve">| </w:t>
            </w:r>
            <w:proofErr w:type="spellStart"/>
            <w:r w:rsidRPr="00CD70DE">
              <w:rPr>
                <w:rFonts w:eastAsia="Calibri" w:cs="Arial"/>
                <w:color w:val="282727"/>
                <w:sz w:val="13"/>
                <w:szCs w:val="13"/>
              </w:rPr>
              <w:t>Sp</w:t>
            </w:r>
            <w:proofErr w:type="spellEnd"/>
            <w:r w:rsidRPr="00CD70DE">
              <w:rPr>
                <w:rFonts w:eastAsia="Calibri" w:cs="Arial"/>
                <w:color w:val="282727"/>
                <w:sz w:val="13"/>
                <w:szCs w:val="13"/>
              </w:rPr>
              <w:t xml:space="preserve">. zn. </w:t>
            </w:r>
            <w:r>
              <w:rPr>
                <w:rFonts w:eastAsia="Calibri" w:cs="Arial"/>
                <w:color w:val="282727"/>
                <w:sz w:val="13"/>
                <w:szCs w:val="13"/>
              </w:rPr>
              <w:t>C94719</w:t>
            </w:r>
            <w:r w:rsidRPr="00CD70DE">
              <w:rPr>
                <w:rFonts w:eastAsia="Calibri" w:cs="Arial"/>
                <w:color w:val="282727"/>
                <w:sz w:val="13"/>
                <w:szCs w:val="13"/>
              </w:rPr>
              <w:t xml:space="preserve"> městský soud v Praze</w:t>
            </w:r>
            <w:r w:rsidRPr="00CD70DE">
              <w:rPr>
                <w:rFonts w:eastAsia="Calibri" w:cs="Times New Roman (Základní text"/>
                <w:color w:val="282727"/>
                <w:sz w:val="13"/>
                <w:szCs w:val="13"/>
              </w:rPr>
              <w:t xml:space="preserve"> </w:t>
            </w:r>
            <w:r w:rsidRPr="00CD70DE">
              <w:rPr>
                <w:rFonts w:eastAsia="Calibri" w:cs="Arial"/>
                <w:color w:val="282727"/>
                <w:sz w:val="13"/>
                <w:szCs w:val="13"/>
              </w:rPr>
              <w:t>|</w:t>
            </w:r>
            <w:r>
              <w:rPr>
                <w:rFonts w:eastAsia="Calibri" w:cs="Arial"/>
                <w:color w:val="282727"/>
                <w:sz w:val="13"/>
                <w:szCs w:val="13"/>
              </w:rPr>
              <w:t xml:space="preserve"> datová schránka: </w:t>
            </w:r>
            <w:r w:rsidRPr="0084718F">
              <w:rPr>
                <w:rFonts w:eastAsia="Calibri" w:cs="Arial"/>
                <w:color w:val="282727"/>
                <w:sz w:val="13"/>
                <w:szCs w:val="13"/>
              </w:rPr>
              <w:t>hh58brw</w:t>
            </w:r>
            <w:r w:rsidRPr="00CD70DE">
              <w:rPr>
                <w:rFonts w:eastAsia="Calibri" w:cs="Times New Roman (Základní text"/>
                <w:color w:val="282727"/>
                <w:sz w:val="13"/>
                <w:szCs w:val="13"/>
              </w:rPr>
              <w:tab/>
            </w:r>
            <w:r w:rsidRPr="00CD70DE">
              <w:rPr>
                <w:rFonts w:eastAsia="Calibri" w:cs="Times New Roman (Základní text"/>
                <w:color w:val="282727"/>
                <w:sz w:val="13"/>
                <w:szCs w:val="13"/>
              </w:rPr>
              <w:fldChar w:fldCharType="begin"/>
            </w:r>
            <w:r w:rsidRPr="00CD70DE">
              <w:rPr>
                <w:rFonts w:eastAsia="Calibri" w:cs="Times New Roman (Základní text"/>
                <w:color w:val="282727"/>
                <w:sz w:val="13"/>
                <w:szCs w:val="13"/>
              </w:rPr>
              <w:instrText xml:space="preserve"> PAGE </w:instrText>
            </w:r>
            <w:r w:rsidRPr="00CD70DE">
              <w:rPr>
                <w:rFonts w:eastAsia="Calibri" w:cs="Times New Roman (Základní text"/>
                <w:color w:val="282727"/>
                <w:sz w:val="13"/>
                <w:szCs w:val="13"/>
              </w:rPr>
              <w:fldChar w:fldCharType="separate"/>
            </w:r>
            <w:r>
              <w:rPr>
                <w:rFonts w:eastAsia="Calibri" w:cs="Times New Roman (Základní text"/>
                <w:color w:val="282727"/>
                <w:sz w:val="13"/>
                <w:szCs w:val="13"/>
              </w:rPr>
              <w:t>1</w:t>
            </w:r>
            <w:r w:rsidRPr="00CD70DE">
              <w:rPr>
                <w:rFonts w:eastAsia="Calibri" w:cs="Times New Roman (Základní text"/>
                <w:color w:val="282727"/>
                <w:sz w:val="13"/>
                <w:szCs w:val="13"/>
              </w:rPr>
              <w:fldChar w:fldCharType="end"/>
            </w:r>
            <w:r w:rsidRPr="00CD70DE">
              <w:rPr>
                <w:rFonts w:eastAsia="Calibri" w:cs="Times New Roman (Základní text"/>
                <w:color w:val="282727"/>
                <w:sz w:val="13"/>
                <w:szCs w:val="13"/>
              </w:rPr>
              <w:t>/</w:t>
            </w:r>
            <w:r w:rsidRPr="00CD70DE">
              <w:rPr>
                <w:rFonts w:eastAsia="Calibri" w:cs="Times New Roman (Základní text"/>
                <w:color w:val="282727"/>
                <w:sz w:val="13"/>
                <w:szCs w:val="13"/>
              </w:rPr>
              <w:fldChar w:fldCharType="begin"/>
            </w:r>
            <w:r w:rsidRPr="00CD70DE">
              <w:rPr>
                <w:rFonts w:eastAsia="Calibri" w:cs="Times New Roman (Základní text"/>
                <w:color w:val="282727"/>
                <w:sz w:val="13"/>
                <w:szCs w:val="13"/>
              </w:rPr>
              <w:instrText xml:space="preserve"> NUMPAGES  \* MERGEFORMAT </w:instrText>
            </w:r>
            <w:r w:rsidRPr="00CD70DE">
              <w:rPr>
                <w:rFonts w:eastAsia="Calibri" w:cs="Times New Roman (Základní text"/>
                <w:color w:val="282727"/>
                <w:sz w:val="13"/>
                <w:szCs w:val="13"/>
              </w:rPr>
              <w:fldChar w:fldCharType="separate"/>
            </w:r>
            <w:r>
              <w:rPr>
                <w:rFonts w:eastAsia="Calibri" w:cs="Times New Roman (Základní text"/>
                <w:color w:val="282727"/>
                <w:sz w:val="13"/>
                <w:szCs w:val="13"/>
              </w:rPr>
              <w:t>2</w:t>
            </w:r>
            <w:r w:rsidRPr="00CD70DE">
              <w:rPr>
                <w:rFonts w:eastAsia="Calibri" w:cs="Times New Roman (Základní text"/>
                <w:color w:val="282727"/>
                <w:sz w:val="13"/>
                <w:szCs w:val="13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F1AE" w14:textId="5A5EE2B6" w:rsidR="008025C1" w:rsidRPr="0077495D" w:rsidRDefault="004476E9" w:rsidP="0077495D">
    <w:pPr>
      <w:rPr>
        <w:rStyle w:val="Hypertextovodkaz"/>
        <w:rFonts w:ascii="Calibri" w:eastAsia="Times New Roman" w:hAnsi="Calibri" w:cs="Calibri"/>
        <w:noProof/>
        <w:color w:val="auto"/>
        <w:sz w:val="22"/>
        <w:u w:val="none"/>
        <w:lang w:eastAsia="cs-CZ"/>
      </w:rPr>
    </w:pPr>
    <w:r>
      <w:rPr>
        <w:rFonts w:cs="Arial"/>
        <w:b/>
        <w:bCs/>
        <w:color w:val="3052FF"/>
        <w:sz w:val="12"/>
        <w:szCs w:val="12"/>
        <w:u w:val="single"/>
        <w:lang w:val="de-DE"/>
      </w:rPr>
      <w:t>Eva Keřková</w:t>
    </w:r>
    <w:r w:rsidR="00CC199C">
      <w:rPr>
        <w:rFonts w:cs="Arial"/>
        <w:b/>
        <w:bCs/>
        <w:color w:val="3052FF"/>
        <w:sz w:val="12"/>
        <w:szCs w:val="12"/>
        <w:u w:val="single"/>
        <w:lang w:val="de-DE"/>
      </w:rPr>
      <w:t xml:space="preserve">, </w:t>
    </w:r>
    <w:r w:rsidR="00504654">
      <w:rPr>
        <w:rFonts w:cs="Arial"/>
        <w:b/>
        <w:bCs/>
        <w:color w:val="3052FF"/>
        <w:sz w:val="12"/>
        <w:szCs w:val="12"/>
        <w:u w:val="single"/>
        <w:lang w:val="de-DE"/>
      </w:rPr>
      <w:t xml:space="preserve">Marketing </w:t>
    </w:r>
    <w:proofErr w:type="spellStart"/>
    <w:r w:rsidR="00504654">
      <w:rPr>
        <w:rFonts w:cs="Arial"/>
        <w:b/>
        <w:bCs/>
        <w:color w:val="3052FF"/>
        <w:sz w:val="12"/>
        <w:szCs w:val="12"/>
        <w:u w:val="single"/>
        <w:lang w:val="de-DE"/>
      </w:rPr>
      <w:t>Accoun</w:t>
    </w:r>
    <w:proofErr w:type="spellEnd"/>
    <w:r w:rsidR="00504654">
      <w:rPr>
        <w:rFonts w:cs="Arial"/>
        <w:b/>
        <w:bCs/>
        <w:color w:val="3052FF"/>
        <w:sz w:val="12"/>
        <w:szCs w:val="12"/>
        <w:u w:val="single"/>
        <w:lang w:val="de-DE"/>
      </w:rPr>
      <w:t xml:space="preserve"> Manager</w:t>
    </w:r>
    <w:r w:rsidR="00CC199C" w:rsidRPr="0077495D">
      <w:rPr>
        <w:rFonts w:cs="Arial"/>
        <w:b/>
        <w:bCs/>
        <w:color w:val="3052FF"/>
        <w:sz w:val="12"/>
        <w:szCs w:val="12"/>
        <w:u w:val="single"/>
        <w:lang w:val="de-DE"/>
      </w:rPr>
      <w:t xml:space="preserve"> </w:t>
    </w:r>
    <w:r w:rsidR="008025C1" w:rsidRPr="0077495D">
      <w:rPr>
        <w:rFonts w:cs="Arial"/>
        <w:color w:val="000000"/>
        <w:sz w:val="12"/>
        <w:szCs w:val="12"/>
        <w:lang w:val="de-DE"/>
      </w:rPr>
      <w:t>+420</w:t>
    </w:r>
    <w:r w:rsidR="00F91317">
      <w:rPr>
        <w:rFonts w:cs="Arial"/>
        <w:color w:val="000000"/>
        <w:sz w:val="12"/>
        <w:szCs w:val="12"/>
        <w:lang w:val="de-DE"/>
      </w:rPr>
      <w:t> 737 283 269</w:t>
    </w:r>
    <w:r w:rsidR="008025C1" w:rsidRPr="0077495D">
      <w:rPr>
        <w:rFonts w:cs="Arial"/>
        <w:color w:val="000000"/>
        <w:sz w:val="12"/>
        <w:szCs w:val="12"/>
        <w:lang w:val="de-DE"/>
      </w:rPr>
      <w:t xml:space="preserve">, </w:t>
    </w:r>
    <w:hyperlink r:id="rId1" w:history="1">
      <w:r w:rsidR="00456231" w:rsidRPr="00340AA6">
        <w:rPr>
          <w:rStyle w:val="Hypertextovodkaz"/>
          <w:rFonts w:cs="Arial"/>
          <w:sz w:val="12"/>
          <w:szCs w:val="12"/>
          <w:lang w:val="de-DE"/>
        </w:rPr>
        <w:t>kerkova.eva@trigema.cz</w:t>
      </w:r>
    </w:hyperlink>
    <w:r w:rsidR="008025C1">
      <w:rPr>
        <w:rFonts w:cs="Arial"/>
        <w:color w:val="000000"/>
        <w:sz w:val="12"/>
        <w:szCs w:val="12"/>
        <w:lang w:val="de-DE"/>
      </w:rPr>
      <w:br/>
    </w:r>
    <w:hyperlink r:id="rId2" w:history="1">
      <w:r w:rsidR="008025C1" w:rsidRPr="002842E5">
        <w:rPr>
          <w:rStyle w:val="Hypertextovodkaz"/>
          <w:rFonts w:cs="Arial"/>
          <w:color w:val="3052FF"/>
          <w:sz w:val="12"/>
          <w:szCs w:val="12"/>
          <w:lang w:val="de-DE"/>
        </w:rPr>
        <w:t>www.trigema.cz</w:t>
      </w:r>
    </w:hyperlink>
    <w:r w:rsidR="008025C1" w:rsidRPr="005065B9">
      <w:rPr>
        <w:rFonts w:cs="Arial"/>
        <w:color w:val="000000"/>
        <w:sz w:val="12"/>
        <w:szCs w:val="12"/>
        <w:lang w:val="de-DE"/>
      </w:rPr>
      <w:t xml:space="preserve"> FB: </w:t>
    </w:r>
    <w:hyperlink r:id="rId3" w:history="1">
      <w:proofErr w:type="spellStart"/>
      <w:r w:rsidR="008025C1" w:rsidRPr="002842E5">
        <w:rPr>
          <w:rStyle w:val="Hypertextovodkaz"/>
          <w:rFonts w:cs="Arial"/>
          <w:color w:val="3052FF"/>
          <w:sz w:val="12"/>
          <w:szCs w:val="12"/>
          <w:lang w:val="de-DE"/>
        </w:rPr>
        <w:t>asTrigem</w:t>
      </w:r>
      <w:proofErr w:type="spellEnd"/>
      <w:r w:rsidR="008025C1" w:rsidRPr="002842E5">
        <w:rPr>
          <w:rStyle w:val="Hypertextovodkaz"/>
          <w:rFonts w:cs="Arial"/>
          <w:color w:val="3052FF"/>
          <w:sz w:val="12"/>
          <w:szCs w:val="12"/>
          <w:lang w:val="de-DE"/>
        </w:rPr>
        <w:t>a</w:t>
      </w:r>
    </w:hyperlink>
    <w:r w:rsidR="008025C1" w:rsidRPr="005065B9">
      <w:rPr>
        <w:rFonts w:cs="Arial"/>
        <w:color w:val="000000"/>
        <w:sz w:val="12"/>
        <w:szCs w:val="12"/>
        <w:lang w:val="de-DE"/>
      </w:rPr>
      <w:t xml:space="preserve"> T: </w:t>
    </w:r>
    <w:hyperlink r:id="rId4" w:history="1">
      <w:proofErr w:type="spellStart"/>
      <w:r w:rsidR="008025C1" w:rsidRPr="002842E5">
        <w:rPr>
          <w:rStyle w:val="Hypertextovodkaz"/>
          <w:rFonts w:cs="Arial"/>
          <w:color w:val="3052FF"/>
          <w:spacing w:val="-1"/>
          <w:sz w:val="12"/>
          <w:szCs w:val="12"/>
        </w:rPr>
        <w:t>Trigema_as</w:t>
      </w:r>
      <w:proofErr w:type="spellEnd"/>
    </w:hyperlink>
    <w:r w:rsidR="008025C1" w:rsidRPr="005065B9">
      <w:rPr>
        <w:rFonts w:cs="Arial"/>
        <w:color w:val="000000"/>
        <w:spacing w:val="-1"/>
        <w:sz w:val="12"/>
        <w:szCs w:val="12"/>
      </w:rPr>
      <w:t xml:space="preserve"> </w:t>
    </w:r>
    <w:r w:rsidR="008025C1" w:rsidRPr="005065B9">
      <w:rPr>
        <w:rFonts w:cs="Arial"/>
        <w:color w:val="000000"/>
        <w:sz w:val="12"/>
        <w:szCs w:val="12"/>
        <w:lang w:val="de-DE"/>
      </w:rPr>
      <w:t xml:space="preserve">IG: </w:t>
    </w:r>
    <w:hyperlink r:id="rId5" w:history="1">
      <w:proofErr w:type="spellStart"/>
      <w:r w:rsidR="008025C1" w:rsidRPr="002842E5">
        <w:rPr>
          <w:rStyle w:val="Hypertextovodkaz"/>
          <w:rFonts w:cs="Arial"/>
          <w:color w:val="3052FF"/>
          <w:sz w:val="12"/>
          <w:szCs w:val="12"/>
          <w:lang w:val="de-DE"/>
        </w:rPr>
        <w:t>trigema_as</w:t>
      </w:r>
      <w:proofErr w:type="spellEnd"/>
    </w:hyperlink>
    <w:r w:rsidR="008025C1" w:rsidRPr="005065B9">
      <w:rPr>
        <w:rFonts w:cs="Arial"/>
        <w:color w:val="3052FF"/>
        <w:sz w:val="12"/>
        <w:szCs w:val="12"/>
        <w:lang w:val="de-DE"/>
      </w:rPr>
      <w:t xml:space="preserve"> </w:t>
    </w:r>
    <w:r w:rsidR="008025C1" w:rsidRPr="005065B9">
      <w:rPr>
        <w:rFonts w:cs="Arial"/>
        <w:color w:val="000000"/>
        <w:sz w:val="12"/>
        <w:szCs w:val="12"/>
        <w:lang w:val="de-DE"/>
      </w:rPr>
      <w:t xml:space="preserve">YT: </w:t>
    </w:r>
    <w:hyperlink r:id="rId6" w:history="1">
      <w:proofErr w:type="spellStart"/>
      <w:r w:rsidR="008025C1" w:rsidRPr="002842E5">
        <w:rPr>
          <w:rStyle w:val="Hypertextovodkaz"/>
          <w:rFonts w:cs="Arial"/>
          <w:color w:val="3052FF"/>
          <w:sz w:val="12"/>
          <w:szCs w:val="12"/>
          <w:lang w:val="de-DE"/>
        </w:rPr>
        <w:t>astrigema</w:t>
      </w:r>
      <w:proofErr w:type="spellEnd"/>
    </w:hyperlink>
    <w:r w:rsidR="008025C1" w:rsidRPr="005065B9">
      <w:rPr>
        <w:rFonts w:cs="Arial"/>
        <w:color w:val="000000"/>
        <w:sz w:val="12"/>
        <w:szCs w:val="12"/>
        <w:lang w:val="de-DE"/>
      </w:rPr>
      <w:t xml:space="preserve"> In: </w:t>
    </w:r>
    <w:hyperlink r:id="rId7" w:history="1">
      <w:proofErr w:type="spellStart"/>
      <w:r w:rsidR="008025C1" w:rsidRPr="002842E5">
        <w:rPr>
          <w:rStyle w:val="Hypertextovodkaz"/>
          <w:rFonts w:cs="Arial"/>
          <w:color w:val="3052FF"/>
          <w:sz w:val="12"/>
          <w:szCs w:val="12"/>
          <w:lang w:val="de-DE"/>
        </w:rPr>
        <w:t>trigema</w:t>
      </w:r>
      <w:proofErr w:type="spellEnd"/>
      <w:r w:rsidR="008025C1" w:rsidRPr="002842E5">
        <w:rPr>
          <w:rStyle w:val="Hypertextovodkaz"/>
          <w:rFonts w:cs="Arial"/>
          <w:color w:val="3052FF"/>
          <w:sz w:val="12"/>
          <w:szCs w:val="12"/>
          <w:lang w:val="de-DE"/>
        </w:rPr>
        <w:t>-a-s-</w:t>
      </w:r>
    </w:hyperlink>
  </w:p>
  <w:p w14:paraId="50555C87" w14:textId="77777777" w:rsidR="008025C1" w:rsidRPr="002842E5" w:rsidRDefault="008025C1" w:rsidP="008025C1">
    <w:pPr>
      <w:autoSpaceDE w:val="0"/>
      <w:autoSpaceDN w:val="0"/>
      <w:adjustRightInd w:val="0"/>
      <w:spacing w:line="288" w:lineRule="auto"/>
      <w:textAlignment w:val="center"/>
      <w:rPr>
        <w:rFonts w:cs="Arial"/>
        <w:color w:val="000000"/>
        <w:spacing w:val="-1"/>
        <w:sz w:val="12"/>
        <w:szCs w:val="12"/>
        <w:lang w:val="en-GB"/>
      </w:rPr>
    </w:pPr>
    <w:r w:rsidRPr="005065B9">
      <w:rPr>
        <w:rFonts w:cs="Arial"/>
        <w:color w:val="000000"/>
        <w:spacing w:val="-1"/>
        <w:sz w:val="12"/>
        <w:szCs w:val="12"/>
        <w:lang w:val="en-GB"/>
      </w:rPr>
      <w:t xml:space="preserve">Trigema </w:t>
    </w:r>
    <w:proofErr w:type="spellStart"/>
    <w:r w:rsidRPr="005065B9">
      <w:rPr>
        <w:rFonts w:cs="Arial"/>
        <w:color w:val="000000"/>
        <w:spacing w:val="-1"/>
        <w:sz w:val="12"/>
        <w:szCs w:val="12"/>
        <w:lang w:val="en-GB"/>
      </w:rPr>
      <w:t>a.s.</w:t>
    </w:r>
    <w:proofErr w:type="spellEnd"/>
    <w:r w:rsidRPr="005065B9">
      <w:rPr>
        <w:rFonts w:cs="Arial"/>
        <w:color w:val="000000"/>
        <w:spacing w:val="-1"/>
        <w:sz w:val="12"/>
        <w:szCs w:val="12"/>
        <w:lang w:val="en-GB"/>
      </w:rPr>
      <w:t xml:space="preserve">, Explora Business Centre, </w:t>
    </w:r>
    <w:proofErr w:type="spellStart"/>
    <w:r w:rsidRPr="005065B9">
      <w:rPr>
        <w:rFonts w:cs="Arial"/>
        <w:color w:val="000000"/>
        <w:spacing w:val="-1"/>
        <w:sz w:val="12"/>
        <w:szCs w:val="12"/>
        <w:lang w:val="en-GB"/>
      </w:rPr>
      <w:t>Bucharova</w:t>
    </w:r>
    <w:proofErr w:type="spellEnd"/>
    <w:r w:rsidRPr="005065B9">
      <w:rPr>
        <w:rFonts w:cs="Arial"/>
        <w:color w:val="000000"/>
        <w:spacing w:val="-1"/>
        <w:sz w:val="12"/>
        <w:szCs w:val="12"/>
        <w:lang w:val="en-GB"/>
      </w:rPr>
      <w:t xml:space="preserve"> 2641/14, Praha 5, 227 355 211, +420 737 283 300, </w:t>
    </w:r>
    <w:hyperlink r:id="rId8" w:history="1">
      <w:r w:rsidRPr="002842E5">
        <w:rPr>
          <w:rStyle w:val="Hypertextovodkaz"/>
          <w:rFonts w:cs="Arial"/>
          <w:color w:val="3052FF"/>
          <w:spacing w:val="-1"/>
          <w:sz w:val="12"/>
          <w:szCs w:val="12"/>
          <w:lang w:val="en-GB"/>
        </w:rPr>
        <w:t>mapa,</w:t>
      </w:r>
    </w:hyperlink>
    <w:r w:rsidRPr="002842E5">
      <w:rPr>
        <w:rFonts w:cs="Arial"/>
        <w:color w:val="3052FF"/>
        <w:spacing w:val="-1"/>
        <w:sz w:val="12"/>
        <w:szCs w:val="12"/>
        <w:lang w:val="en-GB"/>
      </w:rPr>
      <w:t xml:space="preserve"> </w:t>
    </w:r>
    <w:hyperlink r:id="rId9" w:history="1">
      <w:r w:rsidRPr="002842E5">
        <w:rPr>
          <w:rStyle w:val="Hypertextovodkaz"/>
          <w:rFonts w:cs="Arial"/>
          <w:color w:val="3052FF"/>
          <w:spacing w:val="-1"/>
          <w:sz w:val="12"/>
          <w:szCs w:val="12"/>
          <w:lang w:val="en-GB"/>
        </w:rPr>
        <w:t>info@trigema.cz,</w:t>
      </w:r>
    </w:hyperlink>
    <w:r w:rsidRPr="002842E5">
      <w:rPr>
        <w:rFonts w:cs="Arial"/>
        <w:color w:val="3052FF"/>
        <w:spacing w:val="-1"/>
        <w:sz w:val="12"/>
        <w:szCs w:val="12"/>
        <w:lang w:val="en-GB"/>
      </w:rPr>
      <w:t xml:space="preserve"> </w:t>
    </w:r>
    <w:hyperlink r:id="rId10" w:history="1">
      <w:r w:rsidRPr="002842E5">
        <w:rPr>
          <w:rStyle w:val="Hypertextovodkaz"/>
          <w:rFonts w:cs="Arial"/>
          <w:color w:val="3052FF"/>
          <w:spacing w:val="-1"/>
          <w:sz w:val="12"/>
          <w:szCs w:val="12"/>
          <w:lang w:val="en-GB"/>
        </w:rPr>
        <w:t>www.trigema.cz</w:t>
      </w:r>
    </w:hyperlink>
  </w:p>
  <w:p w14:paraId="75CB8959" w14:textId="77777777" w:rsidR="008025C1" w:rsidRPr="002D0622" w:rsidRDefault="008025C1" w:rsidP="008025C1">
    <w:pPr>
      <w:autoSpaceDE w:val="0"/>
      <w:autoSpaceDN w:val="0"/>
      <w:adjustRightInd w:val="0"/>
      <w:spacing w:line="288" w:lineRule="auto"/>
      <w:textAlignment w:val="center"/>
      <w:rPr>
        <w:rFonts w:cs="Arial"/>
        <w:b/>
        <w:bCs/>
        <w:color w:val="000000"/>
        <w:spacing w:val="-1"/>
        <w:sz w:val="10"/>
        <w:szCs w:val="10"/>
      </w:rPr>
    </w:pPr>
    <w:r w:rsidRPr="00B26131">
      <w:rPr>
        <w:rFonts w:cs="Arial"/>
        <w:b/>
        <w:bCs/>
        <w:color w:val="000000"/>
        <w:spacing w:val="-1"/>
        <w:sz w:val="10"/>
        <w:szCs w:val="10"/>
      </w:rPr>
      <w:t xml:space="preserve">Jsme Trigema, investiční skupina s primárním zaměřením na developerskou a stavební činnost. </w:t>
    </w:r>
    <w:r>
      <w:rPr>
        <w:rFonts w:cs="Arial"/>
        <w:b/>
        <w:bCs/>
        <w:color w:val="000000"/>
        <w:spacing w:val="-1"/>
        <w:sz w:val="10"/>
        <w:szCs w:val="10"/>
      </w:rPr>
      <w:br/>
    </w:r>
    <w:r w:rsidRPr="00B26131">
      <w:rPr>
        <w:rFonts w:cs="Arial"/>
        <w:color w:val="000000"/>
        <w:spacing w:val="-1"/>
        <w:sz w:val="10"/>
        <w:szCs w:val="10"/>
      </w:rPr>
      <w:t>Jsme ryze česká společnost neustále objevující neokoukaná pole působnosti. Budujeme nové obchodní příležitosti a podporujeme inovativní projekty, čímž rozšiřujeme profil společnosti a pokračujeme v našem úspěchu. Rozšiřujeme své zaměření za hranice developmentu a stavebnictví do dalších oblastí: nemovitostní fond, venture kapitál a volný čas.</w:t>
    </w:r>
    <w:r w:rsidRPr="00B26131">
      <w:t xml:space="preserve"> </w:t>
    </w:r>
    <w:r w:rsidRPr="00B26131">
      <w:rPr>
        <w:rFonts w:cs="Arial"/>
        <w:color w:val="000000"/>
        <w:spacing w:val="-1"/>
        <w:sz w:val="10"/>
        <w:szCs w:val="10"/>
      </w:rPr>
      <w:t>V každém odvětví usilujeme o kvalitní a nadčasový produkt a služby</w:t>
    </w:r>
    <w:r w:rsidRPr="00B26131">
      <w:rPr>
        <w:rFonts w:cs="Arial"/>
        <w:color w:val="000000"/>
        <w:spacing w:val="-1"/>
        <w:sz w:val="10"/>
        <w:szCs w:val="10"/>
      </w:rPr>
      <w:br/>
      <w:t xml:space="preserve">s jasnou koncepcí, které reflektují naše hodnoty a opírají se o naše mnohaleté zkušenosti. </w:t>
    </w:r>
  </w:p>
  <w:p w14:paraId="5C7ABFF8" w14:textId="27A387EF" w:rsidR="004204AA" w:rsidRPr="008025C1" w:rsidRDefault="008025C1" w:rsidP="008025C1">
    <w:pPr>
      <w:autoSpaceDE w:val="0"/>
      <w:autoSpaceDN w:val="0"/>
      <w:adjustRightInd w:val="0"/>
      <w:spacing w:line="288" w:lineRule="auto"/>
      <w:textAlignment w:val="center"/>
      <w:rPr>
        <w:rFonts w:cs="Arial"/>
        <w:b/>
        <w:bCs/>
        <w:color w:val="3052FF"/>
        <w:spacing w:val="-1"/>
        <w:sz w:val="10"/>
        <w:szCs w:val="10"/>
      </w:rPr>
    </w:pPr>
    <w:r w:rsidRPr="002842E5">
      <w:rPr>
        <w:rFonts w:cs="Arial"/>
        <w:b/>
        <w:bCs/>
        <w:color w:val="3052FF"/>
        <w:spacing w:val="-1"/>
        <w:sz w:val="10"/>
        <w:szCs w:val="10"/>
      </w:rPr>
      <w:t>Tvoříme lepší prostor pro život.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202B" w14:textId="77777777" w:rsidR="00622EDD" w:rsidRDefault="00622EDD" w:rsidP="00B0406B">
      <w:pPr>
        <w:spacing w:after="0" w:line="240" w:lineRule="auto"/>
      </w:pPr>
      <w:r>
        <w:separator/>
      </w:r>
    </w:p>
  </w:footnote>
  <w:footnote w:type="continuationSeparator" w:id="0">
    <w:p w14:paraId="31C03358" w14:textId="77777777" w:rsidR="00622EDD" w:rsidRDefault="00622EDD" w:rsidP="00B0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9E6" w14:textId="77777777" w:rsidR="00B0406B" w:rsidRDefault="004204AA" w:rsidP="00B0406B">
    <w:pPr>
      <w:pStyle w:val="Zhlav"/>
      <w:tabs>
        <w:tab w:val="left" w:pos="851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31BBF592" wp14:editId="12C8BB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331200" cy="284400"/>
          <wp:effectExtent l="0" t="0" r="0" b="1905"/>
          <wp:wrapSquare wrapText="bothSides"/>
          <wp:docPr id="2" name="Grafický 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9061" w14:textId="77777777" w:rsidR="004204AA" w:rsidRDefault="004204A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CE190F" wp14:editId="32A41C1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256400" cy="284400"/>
          <wp:effectExtent l="0" t="0" r="1270" b="1905"/>
          <wp:wrapSquare wrapText="bothSides"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B3746"/>
    <w:multiLevelType w:val="hybridMultilevel"/>
    <w:tmpl w:val="8BAEF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E531A"/>
    <w:multiLevelType w:val="hybridMultilevel"/>
    <w:tmpl w:val="E17E45CE"/>
    <w:lvl w:ilvl="0" w:tplc="3CF61D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00545">
    <w:abstractNumId w:val="0"/>
  </w:num>
  <w:num w:numId="2" w16cid:durableId="95225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6B"/>
    <w:rsid w:val="00002C33"/>
    <w:rsid w:val="000037BA"/>
    <w:rsid w:val="00003BA2"/>
    <w:rsid w:val="00003CF2"/>
    <w:rsid w:val="00007702"/>
    <w:rsid w:val="00010FC4"/>
    <w:rsid w:val="00020A20"/>
    <w:rsid w:val="00023B00"/>
    <w:rsid w:val="00035A72"/>
    <w:rsid w:val="000437B5"/>
    <w:rsid w:val="00045FFD"/>
    <w:rsid w:val="0005706E"/>
    <w:rsid w:val="00062D89"/>
    <w:rsid w:val="00070224"/>
    <w:rsid w:val="00075C92"/>
    <w:rsid w:val="00076DB4"/>
    <w:rsid w:val="00084D41"/>
    <w:rsid w:val="0008613F"/>
    <w:rsid w:val="000934A8"/>
    <w:rsid w:val="00094432"/>
    <w:rsid w:val="0009460E"/>
    <w:rsid w:val="000950C8"/>
    <w:rsid w:val="000960B6"/>
    <w:rsid w:val="000A34A8"/>
    <w:rsid w:val="000A63D3"/>
    <w:rsid w:val="000A6EDF"/>
    <w:rsid w:val="000B72B4"/>
    <w:rsid w:val="000B799E"/>
    <w:rsid w:val="000C6F65"/>
    <w:rsid w:val="000D02EA"/>
    <w:rsid w:val="000D65D7"/>
    <w:rsid w:val="000E0528"/>
    <w:rsid w:val="000E541D"/>
    <w:rsid w:val="000E751D"/>
    <w:rsid w:val="000E7AC9"/>
    <w:rsid w:val="000F0B09"/>
    <w:rsid w:val="000F1C7E"/>
    <w:rsid w:val="000F3B23"/>
    <w:rsid w:val="000F6632"/>
    <w:rsid w:val="001024DB"/>
    <w:rsid w:val="001060B9"/>
    <w:rsid w:val="0011186E"/>
    <w:rsid w:val="00112DC2"/>
    <w:rsid w:val="0011572D"/>
    <w:rsid w:val="001444D0"/>
    <w:rsid w:val="00146C5A"/>
    <w:rsid w:val="00154761"/>
    <w:rsid w:val="0015491A"/>
    <w:rsid w:val="001558B7"/>
    <w:rsid w:val="00163AAB"/>
    <w:rsid w:val="00172378"/>
    <w:rsid w:val="00174BCE"/>
    <w:rsid w:val="00183BE0"/>
    <w:rsid w:val="00185617"/>
    <w:rsid w:val="00194088"/>
    <w:rsid w:val="001A5A7F"/>
    <w:rsid w:val="001B1AF0"/>
    <w:rsid w:val="001B4627"/>
    <w:rsid w:val="001B5C47"/>
    <w:rsid w:val="001C4B51"/>
    <w:rsid w:val="001C5155"/>
    <w:rsid w:val="001C6F9B"/>
    <w:rsid w:val="001E3FAA"/>
    <w:rsid w:val="001F4D9B"/>
    <w:rsid w:val="001F7146"/>
    <w:rsid w:val="001F7443"/>
    <w:rsid w:val="0021208E"/>
    <w:rsid w:val="002215AA"/>
    <w:rsid w:val="0022603D"/>
    <w:rsid w:val="00232949"/>
    <w:rsid w:val="00235589"/>
    <w:rsid w:val="0024266F"/>
    <w:rsid w:val="00244A0A"/>
    <w:rsid w:val="00257E3F"/>
    <w:rsid w:val="00266021"/>
    <w:rsid w:val="00284598"/>
    <w:rsid w:val="0028619E"/>
    <w:rsid w:val="002864B1"/>
    <w:rsid w:val="00286B17"/>
    <w:rsid w:val="00286D7C"/>
    <w:rsid w:val="00294569"/>
    <w:rsid w:val="00295B4D"/>
    <w:rsid w:val="002A4083"/>
    <w:rsid w:val="002B0D0D"/>
    <w:rsid w:val="002B3F58"/>
    <w:rsid w:val="002B6625"/>
    <w:rsid w:val="002D0622"/>
    <w:rsid w:val="002D5827"/>
    <w:rsid w:val="002E7FA1"/>
    <w:rsid w:val="002F11ED"/>
    <w:rsid w:val="002F1E4D"/>
    <w:rsid w:val="002F30C7"/>
    <w:rsid w:val="002F6956"/>
    <w:rsid w:val="003006E2"/>
    <w:rsid w:val="00302A9A"/>
    <w:rsid w:val="0030320F"/>
    <w:rsid w:val="003057E5"/>
    <w:rsid w:val="00314042"/>
    <w:rsid w:val="003321C3"/>
    <w:rsid w:val="00333838"/>
    <w:rsid w:val="00340A91"/>
    <w:rsid w:val="003445AF"/>
    <w:rsid w:val="00356397"/>
    <w:rsid w:val="00360BDA"/>
    <w:rsid w:val="003632B0"/>
    <w:rsid w:val="003668F9"/>
    <w:rsid w:val="00373111"/>
    <w:rsid w:val="00385C5E"/>
    <w:rsid w:val="00391CB3"/>
    <w:rsid w:val="003A144E"/>
    <w:rsid w:val="003A2250"/>
    <w:rsid w:val="003A2C91"/>
    <w:rsid w:val="003A63D0"/>
    <w:rsid w:val="003B0B4A"/>
    <w:rsid w:val="003B3324"/>
    <w:rsid w:val="003B38CB"/>
    <w:rsid w:val="003B6F80"/>
    <w:rsid w:val="003C0783"/>
    <w:rsid w:val="003D4230"/>
    <w:rsid w:val="003E3D54"/>
    <w:rsid w:val="003E5FEF"/>
    <w:rsid w:val="003E6230"/>
    <w:rsid w:val="003F13C0"/>
    <w:rsid w:val="003F309C"/>
    <w:rsid w:val="003F6754"/>
    <w:rsid w:val="003F6D45"/>
    <w:rsid w:val="004031CF"/>
    <w:rsid w:val="00406C12"/>
    <w:rsid w:val="00414C17"/>
    <w:rsid w:val="004204AA"/>
    <w:rsid w:val="00420911"/>
    <w:rsid w:val="00422330"/>
    <w:rsid w:val="004253B5"/>
    <w:rsid w:val="004257A9"/>
    <w:rsid w:val="00425DE8"/>
    <w:rsid w:val="00426DD5"/>
    <w:rsid w:val="004334FD"/>
    <w:rsid w:val="004430A4"/>
    <w:rsid w:val="00443E97"/>
    <w:rsid w:val="004458FA"/>
    <w:rsid w:val="004476E9"/>
    <w:rsid w:val="00456231"/>
    <w:rsid w:val="00456811"/>
    <w:rsid w:val="00466B3C"/>
    <w:rsid w:val="00471785"/>
    <w:rsid w:val="0047475E"/>
    <w:rsid w:val="004749FA"/>
    <w:rsid w:val="0048664A"/>
    <w:rsid w:val="00494FD6"/>
    <w:rsid w:val="00495D40"/>
    <w:rsid w:val="00495F1E"/>
    <w:rsid w:val="004A53BC"/>
    <w:rsid w:val="004A5910"/>
    <w:rsid w:val="004A7CC8"/>
    <w:rsid w:val="004C2F43"/>
    <w:rsid w:val="004C44C0"/>
    <w:rsid w:val="004D5722"/>
    <w:rsid w:val="004D5F03"/>
    <w:rsid w:val="004F0020"/>
    <w:rsid w:val="00502B2E"/>
    <w:rsid w:val="00504654"/>
    <w:rsid w:val="00504C74"/>
    <w:rsid w:val="005065B9"/>
    <w:rsid w:val="005075AE"/>
    <w:rsid w:val="00510893"/>
    <w:rsid w:val="0051532F"/>
    <w:rsid w:val="00517D15"/>
    <w:rsid w:val="00520A23"/>
    <w:rsid w:val="00523EE2"/>
    <w:rsid w:val="00526722"/>
    <w:rsid w:val="00536EA3"/>
    <w:rsid w:val="00543515"/>
    <w:rsid w:val="0054625D"/>
    <w:rsid w:val="00547998"/>
    <w:rsid w:val="005521E8"/>
    <w:rsid w:val="005578E9"/>
    <w:rsid w:val="00560980"/>
    <w:rsid w:val="00561E9C"/>
    <w:rsid w:val="005621C1"/>
    <w:rsid w:val="00563885"/>
    <w:rsid w:val="00581AAB"/>
    <w:rsid w:val="00585C59"/>
    <w:rsid w:val="0058699E"/>
    <w:rsid w:val="0059087C"/>
    <w:rsid w:val="00591872"/>
    <w:rsid w:val="00592563"/>
    <w:rsid w:val="00595594"/>
    <w:rsid w:val="005A4CF0"/>
    <w:rsid w:val="005B5BCE"/>
    <w:rsid w:val="005B69C0"/>
    <w:rsid w:val="005C0348"/>
    <w:rsid w:val="005C051E"/>
    <w:rsid w:val="005C4EF1"/>
    <w:rsid w:val="005D53D9"/>
    <w:rsid w:val="005D5C90"/>
    <w:rsid w:val="005E24C2"/>
    <w:rsid w:val="005E2D29"/>
    <w:rsid w:val="005E363F"/>
    <w:rsid w:val="005E4485"/>
    <w:rsid w:val="005F4F8C"/>
    <w:rsid w:val="005F6B84"/>
    <w:rsid w:val="00603F9D"/>
    <w:rsid w:val="006066A0"/>
    <w:rsid w:val="00610BE5"/>
    <w:rsid w:val="00622EDD"/>
    <w:rsid w:val="006233D9"/>
    <w:rsid w:val="00643E7B"/>
    <w:rsid w:val="00645685"/>
    <w:rsid w:val="00650EE9"/>
    <w:rsid w:val="0065614C"/>
    <w:rsid w:val="00656F0A"/>
    <w:rsid w:val="00662F77"/>
    <w:rsid w:val="00674508"/>
    <w:rsid w:val="00680306"/>
    <w:rsid w:val="00681953"/>
    <w:rsid w:val="006940C8"/>
    <w:rsid w:val="006A0446"/>
    <w:rsid w:val="006B0E2F"/>
    <w:rsid w:val="006B5025"/>
    <w:rsid w:val="006B5382"/>
    <w:rsid w:val="006B5B53"/>
    <w:rsid w:val="006C455F"/>
    <w:rsid w:val="006C5864"/>
    <w:rsid w:val="006D0B83"/>
    <w:rsid w:val="006D3A2A"/>
    <w:rsid w:val="006E19FE"/>
    <w:rsid w:val="006E3E60"/>
    <w:rsid w:val="006E5167"/>
    <w:rsid w:val="00705CB9"/>
    <w:rsid w:val="00715C8E"/>
    <w:rsid w:val="00715FDE"/>
    <w:rsid w:val="00716A6D"/>
    <w:rsid w:val="007170B2"/>
    <w:rsid w:val="007305A9"/>
    <w:rsid w:val="00735CEC"/>
    <w:rsid w:val="007367CE"/>
    <w:rsid w:val="0074159E"/>
    <w:rsid w:val="0074720E"/>
    <w:rsid w:val="0075586A"/>
    <w:rsid w:val="00755C5C"/>
    <w:rsid w:val="007574A2"/>
    <w:rsid w:val="00760A97"/>
    <w:rsid w:val="007651C6"/>
    <w:rsid w:val="0077495D"/>
    <w:rsid w:val="00780526"/>
    <w:rsid w:val="00780E17"/>
    <w:rsid w:val="0078130C"/>
    <w:rsid w:val="00783BC2"/>
    <w:rsid w:val="00785E3B"/>
    <w:rsid w:val="00786310"/>
    <w:rsid w:val="007931DE"/>
    <w:rsid w:val="00796DBC"/>
    <w:rsid w:val="007A78B9"/>
    <w:rsid w:val="007C2305"/>
    <w:rsid w:val="007D6AF6"/>
    <w:rsid w:val="007E3B08"/>
    <w:rsid w:val="007E3BED"/>
    <w:rsid w:val="007E4E3F"/>
    <w:rsid w:val="007E61BE"/>
    <w:rsid w:val="007F0894"/>
    <w:rsid w:val="007F23E2"/>
    <w:rsid w:val="008025C1"/>
    <w:rsid w:val="008026F1"/>
    <w:rsid w:val="008030C5"/>
    <w:rsid w:val="00810F19"/>
    <w:rsid w:val="008137DD"/>
    <w:rsid w:val="00823EAB"/>
    <w:rsid w:val="00825125"/>
    <w:rsid w:val="0083045B"/>
    <w:rsid w:val="008347C8"/>
    <w:rsid w:val="0083513A"/>
    <w:rsid w:val="008401DF"/>
    <w:rsid w:val="00842113"/>
    <w:rsid w:val="0084524A"/>
    <w:rsid w:val="00846B5C"/>
    <w:rsid w:val="0084718F"/>
    <w:rsid w:val="00851C53"/>
    <w:rsid w:val="008523E3"/>
    <w:rsid w:val="0085373C"/>
    <w:rsid w:val="00855CE6"/>
    <w:rsid w:val="008600FF"/>
    <w:rsid w:val="0086167F"/>
    <w:rsid w:val="00865ED8"/>
    <w:rsid w:val="00866A9A"/>
    <w:rsid w:val="0086746E"/>
    <w:rsid w:val="008711AF"/>
    <w:rsid w:val="0087442A"/>
    <w:rsid w:val="008808C3"/>
    <w:rsid w:val="00894D5E"/>
    <w:rsid w:val="008A58CB"/>
    <w:rsid w:val="008B09E7"/>
    <w:rsid w:val="008B727D"/>
    <w:rsid w:val="008C1865"/>
    <w:rsid w:val="008C34D0"/>
    <w:rsid w:val="008D1623"/>
    <w:rsid w:val="008D2ECF"/>
    <w:rsid w:val="008D42E8"/>
    <w:rsid w:val="008D4C5F"/>
    <w:rsid w:val="008E118C"/>
    <w:rsid w:val="008E15EB"/>
    <w:rsid w:val="008E799D"/>
    <w:rsid w:val="00906DBD"/>
    <w:rsid w:val="00912F32"/>
    <w:rsid w:val="00916CEE"/>
    <w:rsid w:val="0091795C"/>
    <w:rsid w:val="00920CBE"/>
    <w:rsid w:val="00920D54"/>
    <w:rsid w:val="00926D67"/>
    <w:rsid w:val="00935F05"/>
    <w:rsid w:val="0093681A"/>
    <w:rsid w:val="00942197"/>
    <w:rsid w:val="00943E9A"/>
    <w:rsid w:val="00945D46"/>
    <w:rsid w:val="009479B7"/>
    <w:rsid w:val="00964DF3"/>
    <w:rsid w:val="0097023E"/>
    <w:rsid w:val="0097584C"/>
    <w:rsid w:val="0097604B"/>
    <w:rsid w:val="00981003"/>
    <w:rsid w:val="00982516"/>
    <w:rsid w:val="00983E78"/>
    <w:rsid w:val="009858E2"/>
    <w:rsid w:val="009879FA"/>
    <w:rsid w:val="00995EC5"/>
    <w:rsid w:val="009A775B"/>
    <w:rsid w:val="009B0391"/>
    <w:rsid w:val="009B3ADE"/>
    <w:rsid w:val="009B7879"/>
    <w:rsid w:val="009C0612"/>
    <w:rsid w:val="009C2246"/>
    <w:rsid w:val="009D1DAC"/>
    <w:rsid w:val="009D314A"/>
    <w:rsid w:val="009D5577"/>
    <w:rsid w:val="009D7AF0"/>
    <w:rsid w:val="009E30BF"/>
    <w:rsid w:val="009E3870"/>
    <w:rsid w:val="009E6981"/>
    <w:rsid w:val="009E6DD1"/>
    <w:rsid w:val="009E6E43"/>
    <w:rsid w:val="009F233E"/>
    <w:rsid w:val="009F3195"/>
    <w:rsid w:val="009F545B"/>
    <w:rsid w:val="009F5ECE"/>
    <w:rsid w:val="00A01378"/>
    <w:rsid w:val="00A03550"/>
    <w:rsid w:val="00A12246"/>
    <w:rsid w:val="00A1523A"/>
    <w:rsid w:val="00A1625D"/>
    <w:rsid w:val="00A17002"/>
    <w:rsid w:val="00A17919"/>
    <w:rsid w:val="00A2239F"/>
    <w:rsid w:val="00A23653"/>
    <w:rsid w:val="00A24704"/>
    <w:rsid w:val="00A248A8"/>
    <w:rsid w:val="00A3147E"/>
    <w:rsid w:val="00A37A98"/>
    <w:rsid w:val="00A40A85"/>
    <w:rsid w:val="00A5304A"/>
    <w:rsid w:val="00A64BBB"/>
    <w:rsid w:val="00A755F3"/>
    <w:rsid w:val="00A82968"/>
    <w:rsid w:val="00A91DE1"/>
    <w:rsid w:val="00A97BF5"/>
    <w:rsid w:val="00AA5EBE"/>
    <w:rsid w:val="00AB0773"/>
    <w:rsid w:val="00AC3040"/>
    <w:rsid w:val="00AC45AC"/>
    <w:rsid w:val="00AC58F4"/>
    <w:rsid w:val="00AC704A"/>
    <w:rsid w:val="00AD1A31"/>
    <w:rsid w:val="00AD3513"/>
    <w:rsid w:val="00AD444E"/>
    <w:rsid w:val="00AD7AEC"/>
    <w:rsid w:val="00AE00A0"/>
    <w:rsid w:val="00AF2636"/>
    <w:rsid w:val="00AF560D"/>
    <w:rsid w:val="00B0406B"/>
    <w:rsid w:val="00B2310E"/>
    <w:rsid w:val="00B24008"/>
    <w:rsid w:val="00B246EB"/>
    <w:rsid w:val="00B26131"/>
    <w:rsid w:val="00B30D99"/>
    <w:rsid w:val="00B31D46"/>
    <w:rsid w:val="00B3567D"/>
    <w:rsid w:val="00B37619"/>
    <w:rsid w:val="00B41213"/>
    <w:rsid w:val="00B556B0"/>
    <w:rsid w:val="00B63D06"/>
    <w:rsid w:val="00B6410A"/>
    <w:rsid w:val="00B64278"/>
    <w:rsid w:val="00B81773"/>
    <w:rsid w:val="00B82454"/>
    <w:rsid w:val="00B87ECD"/>
    <w:rsid w:val="00B94432"/>
    <w:rsid w:val="00B97C05"/>
    <w:rsid w:val="00BA2FD1"/>
    <w:rsid w:val="00BA64B9"/>
    <w:rsid w:val="00BC6716"/>
    <w:rsid w:val="00BD05C5"/>
    <w:rsid w:val="00BD165E"/>
    <w:rsid w:val="00BD1748"/>
    <w:rsid w:val="00BD665D"/>
    <w:rsid w:val="00BE45B4"/>
    <w:rsid w:val="00BE6CF1"/>
    <w:rsid w:val="00BF710A"/>
    <w:rsid w:val="00BF7586"/>
    <w:rsid w:val="00C00410"/>
    <w:rsid w:val="00C12870"/>
    <w:rsid w:val="00C21626"/>
    <w:rsid w:val="00C349B4"/>
    <w:rsid w:val="00C41C70"/>
    <w:rsid w:val="00C42D39"/>
    <w:rsid w:val="00C43DEB"/>
    <w:rsid w:val="00C47F98"/>
    <w:rsid w:val="00C553AC"/>
    <w:rsid w:val="00C55B59"/>
    <w:rsid w:val="00C57DFA"/>
    <w:rsid w:val="00C629F0"/>
    <w:rsid w:val="00C63E9F"/>
    <w:rsid w:val="00C67327"/>
    <w:rsid w:val="00C837B4"/>
    <w:rsid w:val="00C850C8"/>
    <w:rsid w:val="00C8566E"/>
    <w:rsid w:val="00C92014"/>
    <w:rsid w:val="00C925FB"/>
    <w:rsid w:val="00CA0E25"/>
    <w:rsid w:val="00CA2315"/>
    <w:rsid w:val="00CA345B"/>
    <w:rsid w:val="00CB15FA"/>
    <w:rsid w:val="00CB4349"/>
    <w:rsid w:val="00CB49AB"/>
    <w:rsid w:val="00CC052D"/>
    <w:rsid w:val="00CC199C"/>
    <w:rsid w:val="00CC350C"/>
    <w:rsid w:val="00CC6B92"/>
    <w:rsid w:val="00CC6D40"/>
    <w:rsid w:val="00CD09DF"/>
    <w:rsid w:val="00CD1505"/>
    <w:rsid w:val="00CD70DE"/>
    <w:rsid w:val="00CD7CE4"/>
    <w:rsid w:val="00CE2470"/>
    <w:rsid w:val="00CE4627"/>
    <w:rsid w:val="00CE666D"/>
    <w:rsid w:val="00CE7B53"/>
    <w:rsid w:val="00CF4D21"/>
    <w:rsid w:val="00CF6141"/>
    <w:rsid w:val="00D03551"/>
    <w:rsid w:val="00D04004"/>
    <w:rsid w:val="00D12735"/>
    <w:rsid w:val="00D14B89"/>
    <w:rsid w:val="00D15C3E"/>
    <w:rsid w:val="00D313BC"/>
    <w:rsid w:val="00D31C11"/>
    <w:rsid w:val="00D3215D"/>
    <w:rsid w:val="00D32355"/>
    <w:rsid w:val="00D35D69"/>
    <w:rsid w:val="00D445B5"/>
    <w:rsid w:val="00D44EBE"/>
    <w:rsid w:val="00D45993"/>
    <w:rsid w:val="00D510F1"/>
    <w:rsid w:val="00D66656"/>
    <w:rsid w:val="00D76EDD"/>
    <w:rsid w:val="00D848AF"/>
    <w:rsid w:val="00D96E48"/>
    <w:rsid w:val="00DA0F57"/>
    <w:rsid w:val="00DA6E4D"/>
    <w:rsid w:val="00DB049C"/>
    <w:rsid w:val="00DC0D39"/>
    <w:rsid w:val="00DC6FCE"/>
    <w:rsid w:val="00DD39AA"/>
    <w:rsid w:val="00DE07D0"/>
    <w:rsid w:val="00DE2476"/>
    <w:rsid w:val="00DE30BC"/>
    <w:rsid w:val="00DE6918"/>
    <w:rsid w:val="00DF0841"/>
    <w:rsid w:val="00DF0BA3"/>
    <w:rsid w:val="00DF67A0"/>
    <w:rsid w:val="00DF73FB"/>
    <w:rsid w:val="00E058B8"/>
    <w:rsid w:val="00E05F7F"/>
    <w:rsid w:val="00E17808"/>
    <w:rsid w:val="00E21109"/>
    <w:rsid w:val="00E27BE8"/>
    <w:rsid w:val="00E35D0B"/>
    <w:rsid w:val="00E42E69"/>
    <w:rsid w:val="00E43C76"/>
    <w:rsid w:val="00E550DF"/>
    <w:rsid w:val="00E72CBE"/>
    <w:rsid w:val="00E91BFF"/>
    <w:rsid w:val="00EA55B2"/>
    <w:rsid w:val="00EA6012"/>
    <w:rsid w:val="00EB0DFB"/>
    <w:rsid w:val="00EB1AC9"/>
    <w:rsid w:val="00EC4E85"/>
    <w:rsid w:val="00EC78E3"/>
    <w:rsid w:val="00EC7D26"/>
    <w:rsid w:val="00ED7138"/>
    <w:rsid w:val="00EE0327"/>
    <w:rsid w:val="00EE0F15"/>
    <w:rsid w:val="00EE6614"/>
    <w:rsid w:val="00EE6B0C"/>
    <w:rsid w:val="00EF157D"/>
    <w:rsid w:val="00EF1BF2"/>
    <w:rsid w:val="00EF5BC5"/>
    <w:rsid w:val="00F00F6A"/>
    <w:rsid w:val="00F064C9"/>
    <w:rsid w:val="00F06FF3"/>
    <w:rsid w:val="00F101F1"/>
    <w:rsid w:val="00F129D7"/>
    <w:rsid w:val="00F12E57"/>
    <w:rsid w:val="00F1598D"/>
    <w:rsid w:val="00F17984"/>
    <w:rsid w:val="00F17FFD"/>
    <w:rsid w:val="00F20294"/>
    <w:rsid w:val="00F21899"/>
    <w:rsid w:val="00F25D88"/>
    <w:rsid w:val="00F301A0"/>
    <w:rsid w:val="00F30CE5"/>
    <w:rsid w:val="00F35CDD"/>
    <w:rsid w:val="00F36438"/>
    <w:rsid w:val="00F4086E"/>
    <w:rsid w:val="00F53ACD"/>
    <w:rsid w:val="00F55343"/>
    <w:rsid w:val="00F60C00"/>
    <w:rsid w:val="00F62A2F"/>
    <w:rsid w:val="00F66B7A"/>
    <w:rsid w:val="00F71957"/>
    <w:rsid w:val="00F846BC"/>
    <w:rsid w:val="00F90198"/>
    <w:rsid w:val="00F91317"/>
    <w:rsid w:val="00F915E1"/>
    <w:rsid w:val="00FA1594"/>
    <w:rsid w:val="00FA1E88"/>
    <w:rsid w:val="00FA4410"/>
    <w:rsid w:val="00FA461B"/>
    <w:rsid w:val="00FB0B68"/>
    <w:rsid w:val="00FB1DA0"/>
    <w:rsid w:val="00FB28FF"/>
    <w:rsid w:val="00FB49A0"/>
    <w:rsid w:val="00FB7F92"/>
    <w:rsid w:val="00FC09DE"/>
    <w:rsid w:val="00FD38D6"/>
    <w:rsid w:val="00FD48E1"/>
    <w:rsid w:val="00FD71DC"/>
    <w:rsid w:val="00FE2A6C"/>
    <w:rsid w:val="00FE3B3D"/>
    <w:rsid w:val="00FE5E42"/>
    <w:rsid w:val="00FF1AF7"/>
    <w:rsid w:val="00FF626E"/>
    <w:rsid w:val="665914BA"/>
    <w:rsid w:val="71D9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371F3"/>
  <w15:chartTrackingRefBased/>
  <w15:docId w15:val="{05281EF6-92F0-412C-8BB4-B8B14CCF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622"/>
    <w:pPr>
      <w:spacing w:before="120" w:after="120" w:line="312" w:lineRule="auto"/>
    </w:pPr>
    <w:rPr>
      <w:rFonts w:ascii="Arial" w:hAnsi="Arial"/>
      <w:sz w:val="1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EE03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GNazev">
    <w:name w:val="TG_Nazev"/>
    <w:basedOn w:val="Nzev"/>
    <w:rsid w:val="00BD165E"/>
    <w:pPr>
      <w:spacing w:before="360" w:after="240" w:line="360" w:lineRule="auto"/>
      <w:jc w:val="center"/>
    </w:pPr>
    <w:rPr>
      <w:rFonts w:ascii="Arial" w:hAnsi="Arial" w:cs="Times New Roman (Nadpisy CS)"/>
      <w:color w:val="282727"/>
      <w:spacing w:val="10"/>
      <w:sz w:val="40"/>
    </w:rPr>
  </w:style>
  <w:style w:type="paragraph" w:styleId="Nzev">
    <w:name w:val="Title"/>
    <w:basedOn w:val="Normln"/>
    <w:next w:val="Normln"/>
    <w:link w:val="NzevChar"/>
    <w:uiPriority w:val="10"/>
    <w:rsid w:val="00BD165E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G2Podnadpis">
    <w:name w:val="TG_2_Podnadpis"/>
    <w:basedOn w:val="Podnadpis"/>
    <w:link w:val="TG2PodnadpisChar"/>
    <w:rsid w:val="00BD165E"/>
    <w:pPr>
      <w:snapToGrid w:val="0"/>
      <w:spacing w:line="360" w:lineRule="auto"/>
    </w:pPr>
    <w:rPr>
      <w:rFonts w:cs="Times New Roman (Základní text"/>
      <w:b/>
      <w:color w:val="000000" w:themeColor="text1"/>
      <w:sz w:val="20"/>
    </w:rPr>
  </w:style>
  <w:style w:type="character" w:customStyle="1" w:styleId="TG2PodnadpisChar">
    <w:name w:val="TG_2_Podnadpis Char"/>
    <w:basedOn w:val="PodnadpisChar"/>
    <w:link w:val="TG2Podnadpis"/>
    <w:rsid w:val="00BD165E"/>
    <w:rPr>
      <w:rFonts w:ascii="Arial" w:eastAsiaTheme="minorEastAsia" w:hAnsi="Arial" w:cs="Times New Roman (Základní text"/>
      <w:b/>
      <w:color w:val="000000" w:themeColor="text1"/>
      <w:spacing w:val="15"/>
      <w:sz w:val="20"/>
    </w:rPr>
  </w:style>
  <w:style w:type="paragraph" w:styleId="Podnadpis">
    <w:name w:val="Subtitle"/>
    <w:basedOn w:val="Normln"/>
    <w:next w:val="Normln"/>
    <w:link w:val="PodnadpisChar"/>
    <w:uiPriority w:val="11"/>
    <w:rsid w:val="00BD165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D165E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B0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06B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B0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06B"/>
    <w:rPr>
      <w:rFonts w:ascii="Arial" w:hAnsi="Arial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57"/>
    <w:rPr>
      <w:rFonts w:ascii="Segoe UI" w:hAnsi="Segoe UI" w:cs="Segoe UI"/>
      <w:sz w:val="18"/>
      <w:szCs w:val="18"/>
    </w:rPr>
  </w:style>
  <w:style w:type="character" w:styleId="Zdraznnjemn">
    <w:name w:val="Subtle Emphasis"/>
    <w:basedOn w:val="Standardnpsmoodstavce"/>
    <w:uiPriority w:val="19"/>
    <w:rsid w:val="009E30BF"/>
    <w:rPr>
      <w:i/>
      <w:iCs/>
      <w:color w:val="404040" w:themeColor="text1" w:themeTint="BF"/>
    </w:rPr>
  </w:style>
  <w:style w:type="paragraph" w:customStyle="1" w:styleId="NormlnBold">
    <w:name w:val="Normální_Bold"/>
    <w:basedOn w:val="Normln"/>
    <w:link w:val="NormlnBoldChar"/>
    <w:qFormat/>
    <w:rsid w:val="009E30BF"/>
    <w:pPr>
      <w:spacing w:before="480"/>
    </w:pPr>
    <w:rPr>
      <w:b/>
    </w:rPr>
  </w:style>
  <w:style w:type="character" w:customStyle="1" w:styleId="NormlnBoldChar">
    <w:name w:val="Normální_Bold Char"/>
    <w:basedOn w:val="Standardnpsmoodstavce"/>
    <w:link w:val="NormlnBold"/>
    <w:rsid w:val="009E30BF"/>
    <w:rPr>
      <w:rFonts w:ascii="Arial" w:hAnsi="Arial"/>
      <w:b/>
      <w:sz w:val="18"/>
    </w:rPr>
  </w:style>
  <w:style w:type="paragraph" w:customStyle="1" w:styleId="CitaceT2021">
    <w:name w:val="Citace_T_2021"/>
    <w:basedOn w:val="Normln"/>
    <w:link w:val="CitaceT2021Char"/>
    <w:qFormat/>
    <w:rsid w:val="002D0622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86310"/>
    <w:rPr>
      <w:color w:val="0563C1" w:themeColor="hyperlink"/>
      <w:u w:val="single"/>
    </w:rPr>
  </w:style>
  <w:style w:type="character" w:customStyle="1" w:styleId="CitaceT2021Char">
    <w:name w:val="Citace_T_2021 Char"/>
    <w:basedOn w:val="Standardnpsmoodstavce"/>
    <w:link w:val="CitaceT2021"/>
    <w:rsid w:val="002D0622"/>
    <w:rPr>
      <w:rFonts w:ascii="Arial" w:hAnsi="Arial"/>
      <w:i/>
      <w:iCs/>
      <w:sz w:val="18"/>
    </w:rPr>
  </w:style>
  <w:style w:type="paragraph" w:styleId="Odstavecseseznamem">
    <w:name w:val="List Paragraph"/>
    <w:basedOn w:val="Normln"/>
    <w:uiPriority w:val="34"/>
    <w:qFormat/>
    <w:rsid w:val="00786310"/>
    <w:pPr>
      <w:ind w:left="720"/>
    </w:pPr>
  </w:style>
  <w:style w:type="paragraph" w:customStyle="1" w:styleId="Nadpis1T2021">
    <w:name w:val="Nadpis_1_T_2021"/>
    <w:basedOn w:val="NormlnBold"/>
    <w:link w:val="Nadpis1T2021Char"/>
    <w:qFormat/>
    <w:rsid w:val="00B246EB"/>
    <w:rPr>
      <w:noProof/>
      <w:color w:val="3052FF"/>
      <w:sz w:val="36"/>
      <w:szCs w:val="36"/>
      <w:u w:val="single"/>
    </w:rPr>
  </w:style>
  <w:style w:type="character" w:customStyle="1" w:styleId="Nadpis1T2021Char">
    <w:name w:val="Nadpis_1_T_2021 Char"/>
    <w:basedOn w:val="NormlnBoldChar"/>
    <w:link w:val="Nadpis1T2021"/>
    <w:rsid w:val="00B246EB"/>
    <w:rPr>
      <w:rFonts w:ascii="Arial" w:hAnsi="Arial"/>
      <w:b/>
      <w:noProof/>
      <w:color w:val="3052FF"/>
      <w:sz w:val="36"/>
      <w:szCs w:val="36"/>
      <w:u w:val="single"/>
    </w:rPr>
  </w:style>
  <w:style w:type="paragraph" w:customStyle="1" w:styleId="Nadpis2T2021">
    <w:name w:val="Nadpis_2_T_2021"/>
    <w:basedOn w:val="Normln"/>
    <w:link w:val="Nadpis2T2021Char"/>
    <w:qFormat/>
    <w:rsid w:val="00B26131"/>
    <w:pPr>
      <w:spacing w:after="0"/>
    </w:pPr>
    <w:rPr>
      <w:bCs/>
      <w:noProof/>
      <w:color w:val="3052FF"/>
      <w:szCs w:val="18"/>
    </w:rPr>
  </w:style>
  <w:style w:type="character" w:customStyle="1" w:styleId="Nadpis2T2021Char">
    <w:name w:val="Nadpis_2_T_2021 Char"/>
    <w:basedOn w:val="Standardnpsmoodstavce"/>
    <w:link w:val="Nadpis2T2021"/>
    <w:rsid w:val="00B26131"/>
    <w:rPr>
      <w:rFonts w:ascii="Arial" w:hAnsi="Arial"/>
      <w:bCs/>
      <w:noProof/>
      <w:color w:val="3052FF"/>
      <w:sz w:val="18"/>
      <w:szCs w:val="18"/>
    </w:rPr>
  </w:style>
  <w:style w:type="paragraph" w:customStyle="1" w:styleId="PerexT2021">
    <w:name w:val="Perex_T_2021"/>
    <w:basedOn w:val="NormlnBold"/>
    <w:link w:val="PerexT2021Char"/>
    <w:rsid w:val="002D0622"/>
  </w:style>
  <w:style w:type="character" w:customStyle="1" w:styleId="Nadpis2Char">
    <w:name w:val="Nadpis 2 Char"/>
    <w:basedOn w:val="Standardnpsmoodstavce"/>
    <w:link w:val="Nadpis2"/>
    <w:uiPriority w:val="9"/>
    <w:rsid w:val="00EE03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rexT2021Char">
    <w:name w:val="Perex_T_2021 Char"/>
    <w:basedOn w:val="NormlnBoldChar"/>
    <w:link w:val="PerexT2021"/>
    <w:rsid w:val="002D0622"/>
    <w:rPr>
      <w:rFonts w:ascii="Arial" w:hAnsi="Arial"/>
      <w:b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060B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83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3BE0"/>
    <w:pPr>
      <w:spacing w:before="0" w:line="240" w:lineRule="auto"/>
      <w:contextualSpacing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3BE0"/>
    <w:rPr>
      <w:rFonts w:ascii="Arial" w:hAnsi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83BE0"/>
    <w:rPr>
      <w:b/>
      <w:bCs/>
    </w:rPr>
  </w:style>
  <w:style w:type="paragraph" w:customStyle="1" w:styleId="Nadpis1">
    <w:name w:val="Nadpis_1"/>
    <w:basedOn w:val="Normln"/>
    <w:link w:val="Nadpis1Char"/>
    <w:qFormat/>
    <w:rsid w:val="00CD1505"/>
    <w:pPr>
      <w:spacing w:before="480"/>
      <w:jc w:val="both"/>
    </w:pPr>
    <w:rPr>
      <w:b/>
      <w:noProof/>
      <w:color w:val="3052FF"/>
      <w:sz w:val="36"/>
      <w:szCs w:val="36"/>
      <w:u w:val="single"/>
    </w:rPr>
  </w:style>
  <w:style w:type="character" w:customStyle="1" w:styleId="Nadpis1Char">
    <w:name w:val="Nadpis_1 Char"/>
    <w:basedOn w:val="Standardnpsmoodstavce"/>
    <w:link w:val="Nadpis1"/>
    <w:rsid w:val="00CD1505"/>
    <w:rPr>
      <w:rFonts w:ascii="Arial" w:hAnsi="Arial"/>
      <w:b/>
      <w:noProof/>
      <w:color w:val="3052FF"/>
      <w:sz w:val="36"/>
      <w:szCs w:val="36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63F"/>
    <w:pPr>
      <w:spacing w:before="120"/>
      <w:contextualSpacing w:val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63F"/>
    <w:rPr>
      <w:rFonts w:ascii="Arial" w:hAnsi="Arial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545B"/>
    <w:pPr>
      <w:spacing w:after="0" w:line="240" w:lineRule="auto"/>
    </w:pPr>
    <w:rPr>
      <w:kern w:val="2"/>
      <w14:ligatures w14:val="standardContextual"/>
    </w:rPr>
  </w:style>
  <w:style w:type="character" w:styleId="Sledovanodkaz">
    <w:name w:val="FollowedHyperlink"/>
    <w:basedOn w:val="Standardnpsmoodstavce"/>
    <w:uiPriority w:val="99"/>
    <w:semiHidden/>
    <w:unhideWhenUsed/>
    <w:rsid w:val="00075C92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1C4B51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1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7yMVDsWp4SV355Jo6" TargetMode="External"/><Relationship Id="rId3" Type="http://schemas.openxmlformats.org/officeDocument/2006/relationships/hyperlink" Target="https://www.facebook.com/asTrigema/" TargetMode="External"/><Relationship Id="rId7" Type="http://schemas.openxmlformats.org/officeDocument/2006/relationships/hyperlink" Target="https://www.linkedin.com/company/trigema-a-s-/?originalSubdomain=cz" TargetMode="External"/><Relationship Id="rId2" Type="http://schemas.openxmlformats.org/officeDocument/2006/relationships/hyperlink" Target="http://www.trigema.cz" TargetMode="External"/><Relationship Id="rId1" Type="http://schemas.openxmlformats.org/officeDocument/2006/relationships/hyperlink" Target="mailto:kerkova.eva@trigema.cz" TargetMode="External"/><Relationship Id="rId6" Type="http://schemas.openxmlformats.org/officeDocument/2006/relationships/hyperlink" Target="https://www.youtube.com/user/astrigema" TargetMode="External"/><Relationship Id="rId5" Type="http://schemas.openxmlformats.org/officeDocument/2006/relationships/hyperlink" Target="https://www.instagram.com/trigema_as/?hl=cs" TargetMode="External"/><Relationship Id="rId10" Type="http://schemas.openxmlformats.org/officeDocument/2006/relationships/hyperlink" Target="https://www.trigema.cz/" TargetMode="External"/><Relationship Id="rId4" Type="http://schemas.openxmlformats.org/officeDocument/2006/relationships/hyperlink" Target="https://twitter.com/Trigema_as" TargetMode="External"/><Relationship Id="rId9" Type="http://schemas.openxmlformats.org/officeDocument/2006/relationships/hyperlink" Target="mailto:info@trigem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d22f3-0494-4adc-becc-31ac6805e67d">
      <Terms xmlns="http://schemas.microsoft.com/office/infopath/2007/PartnerControls"/>
    </lcf76f155ced4ddcb4097134ff3c332f>
    <TaxCatchAll xmlns="f8d8c4d7-45ba-4d00-93d0-69a09126baf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43CBF325D70469A866F772C859C43" ma:contentTypeVersion="14" ma:contentTypeDescription="Vytvoří nový dokument" ma:contentTypeScope="" ma:versionID="da1d9ee5cd03f1f838ff465694ca54d8">
  <xsd:schema xmlns:xsd="http://www.w3.org/2001/XMLSchema" xmlns:xs="http://www.w3.org/2001/XMLSchema" xmlns:p="http://schemas.microsoft.com/office/2006/metadata/properties" xmlns:ns2="a8bd22f3-0494-4adc-becc-31ac6805e67d" xmlns:ns3="f8d8c4d7-45ba-4d00-93d0-69a09126baf1" targetNamespace="http://schemas.microsoft.com/office/2006/metadata/properties" ma:root="true" ma:fieldsID="054bf224d31986c8b64871038bcff1ce" ns2:_="" ns3:_="">
    <xsd:import namespace="a8bd22f3-0494-4adc-becc-31ac6805e67d"/>
    <xsd:import namespace="f8d8c4d7-45ba-4d00-93d0-69a09126b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d22f3-0494-4adc-becc-31ac6805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b9633174-c9ad-4794-b226-b9d3860ac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8c4d7-45ba-4d00-93d0-69a09126baf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e4e2b43-a9eb-4839-9117-f0588e89188a}" ma:internalName="TaxCatchAll" ma:showField="CatchAllData" ma:web="f8d8c4d7-45ba-4d00-93d0-69a09126b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A9EC1-8491-4B40-A1A1-5052143FE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8C3E6-E675-40AA-AC99-202242A4B5E5}">
  <ds:schemaRefs>
    <ds:schemaRef ds:uri="http://schemas.microsoft.com/office/2006/metadata/properties"/>
    <ds:schemaRef ds:uri="http://schemas.microsoft.com/office/infopath/2007/PartnerControls"/>
    <ds:schemaRef ds:uri="a8bd22f3-0494-4adc-becc-31ac6805e67d"/>
    <ds:schemaRef ds:uri="f8d8c4d7-45ba-4d00-93d0-69a09126baf1"/>
  </ds:schemaRefs>
</ds:datastoreItem>
</file>

<file path=customXml/itemProps3.xml><?xml version="1.0" encoding="utf-8"?>
<ds:datastoreItem xmlns:ds="http://schemas.openxmlformats.org/officeDocument/2006/customXml" ds:itemID="{731E1C16-42D6-4BE3-A2EE-25845B00BF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B9584A-0AEB-44D0-BC8B-370038623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d22f3-0494-4adc-becc-31ac6805e67d"/>
    <ds:schemaRef ds:uri="f8d8c4d7-45ba-4d00-93d0-69a09126b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512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Pánková Barbora</dc:creator>
  <cp:keywords/>
  <dc:description/>
  <cp:lastModifiedBy>Keřková Eva</cp:lastModifiedBy>
  <cp:revision>2</cp:revision>
  <cp:lastPrinted>2021-05-26T15:25:00Z</cp:lastPrinted>
  <dcterms:created xsi:type="dcterms:W3CDTF">2026-03-30T14:05:00Z</dcterms:created>
  <dcterms:modified xsi:type="dcterms:W3CDTF">2026-03-30T14:05:00Z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0x010100A3D43CBF325D70469A866F772C859C43</vt:lpwstr>
  </property>
  <property fmtid="{D5CDD505-2E9C-101B-9397-08002B2CF9AE}" pid="3" name="Order">
    <vt:r8>164800</vt:r8>
  </property>
  <property fmtid="{D5CDD505-2E9C-101B-9397-08002B2CF9AE}" pid="4" name="MediaServiceImageTags">
    <vt:lpwstr/>
  </property>
</Properties>
</file>